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05" w:rsidRPr="004C3105" w:rsidRDefault="00AB3030" w:rsidP="007D0C03">
      <w:pPr>
        <w:shd w:val="clear" w:color="auto" w:fill="FFFFFF"/>
        <w:jc w:val="right"/>
        <w:rPr>
          <w:b/>
          <w:color w:val="000000"/>
        </w:rPr>
      </w:pPr>
      <w:r w:rsidRPr="004C3105">
        <w:rPr>
          <w:b/>
          <w:color w:val="000000"/>
        </w:rPr>
        <w:t>Утвержден</w:t>
      </w:r>
      <w:r w:rsidR="00973220" w:rsidRPr="004C3105">
        <w:rPr>
          <w:b/>
          <w:color w:val="000000"/>
        </w:rPr>
        <w:t>о</w:t>
      </w:r>
      <w:r w:rsidRPr="004C3105">
        <w:rPr>
          <w:b/>
          <w:color w:val="000000"/>
        </w:rPr>
        <w:t xml:space="preserve"> приказом </w:t>
      </w:r>
    </w:p>
    <w:p w:rsidR="000E103B" w:rsidRPr="004C3105" w:rsidRDefault="007D0C03" w:rsidP="007D0C03">
      <w:pPr>
        <w:shd w:val="clear" w:color="auto" w:fill="FFFFFF"/>
        <w:jc w:val="right"/>
        <w:rPr>
          <w:b/>
          <w:color w:val="000000"/>
        </w:rPr>
      </w:pPr>
      <w:r w:rsidRPr="004C3105">
        <w:rPr>
          <w:b/>
          <w:color w:val="000000"/>
        </w:rPr>
        <w:t>ИФНС</w:t>
      </w:r>
      <w:r w:rsidR="004C3105" w:rsidRPr="004C3105">
        <w:rPr>
          <w:b/>
          <w:color w:val="000000"/>
        </w:rPr>
        <w:t xml:space="preserve"> </w:t>
      </w:r>
      <w:r w:rsidR="00AB3030" w:rsidRPr="004C3105">
        <w:rPr>
          <w:b/>
          <w:color w:val="000000"/>
        </w:rPr>
        <w:t xml:space="preserve">России </w:t>
      </w:r>
      <w:r w:rsidR="000E103B" w:rsidRPr="004C3105">
        <w:rPr>
          <w:b/>
          <w:color w:val="000000"/>
        </w:rPr>
        <w:t>по Центральному округу</w:t>
      </w:r>
    </w:p>
    <w:p w:rsidR="00AB3030" w:rsidRPr="004C3105" w:rsidRDefault="004C3105" w:rsidP="007D0C03">
      <w:pPr>
        <w:shd w:val="clear" w:color="auto" w:fill="FFFFFF"/>
        <w:jc w:val="right"/>
        <w:rPr>
          <w:b/>
          <w:color w:val="000000"/>
        </w:rPr>
      </w:pPr>
      <w:r w:rsidRPr="004C3105">
        <w:rPr>
          <w:b/>
          <w:color w:val="000000"/>
        </w:rPr>
        <w:t>г</w:t>
      </w:r>
      <w:r w:rsidR="000E103B" w:rsidRPr="004C3105">
        <w:rPr>
          <w:b/>
          <w:color w:val="000000"/>
        </w:rPr>
        <w:t>. Братска Иркутской области</w:t>
      </w:r>
      <w:r w:rsidR="00AB3030" w:rsidRPr="004C3105">
        <w:rPr>
          <w:b/>
          <w:color w:val="000000"/>
        </w:rPr>
        <w:t xml:space="preserve"> </w:t>
      </w:r>
    </w:p>
    <w:p w:rsidR="005119DD" w:rsidRDefault="00AB3030" w:rsidP="00AB3030">
      <w:pPr>
        <w:pStyle w:val="ConsPlusNormal"/>
        <w:ind w:firstLine="54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4E05DE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A3A2A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5E19D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</w:t>
      </w:r>
      <w:r w:rsidR="005E19D1" w:rsidRPr="005E19D1">
        <w:rPr>
          <w:rFonts w:ascii="Times New Roman" w:hAnsi="Times New Roman" w:cs="Times New Roman"/>
          <w:b/>
          <w:color w:val="000000"/>
          <w:sz w:val="24"/>
          <w:szCs w:val="24"/>
        </w:rPr>
        <w:t>11-01-08/173</w:t>
      </w:r>
      <w:r w:rsidR="00511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B3030" w:rsidRPr="004C3105" w:rsidRDefault="00AB3030" w:rsidP="00AB3030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919B2" w:rsidRPr="00A400C6" w:rsidRDefault="00C919B2" w:rsidP="00A400C6">
      <w:pPr>
        <w:shd w:val="clear" w:color="auto" w:fill="FFFFFF"/>
        <w:jc w:val="center"/>
        <w:rPr>
          <w:b/>
          <w:i/>
        </w:rPr>
      </w:pPr>
      <w:r w:rsidRPr="00A400C6">
        <w:rPr>
          <w:rFonts w:eastAsiaTheme="majorEastAsia"/>
          <w:b/>
          <w:bCs/>
          <w:iCs/>
        </w:rPr>
        <w:t>Учётная политика</w:t>
      </w:r>
      <w:r w:rsidRPr="00A400C6">
        <w:rPr>
          <w:b/>
        </w:rPr>
        <w:t xml:space="preserve"> </w:t>
      </w:r>
      <w:r w:rsidR="000E103B" w:rsidRPr="00A400C6">
        <w:rPr>
          <w:rFonts w:eastAsiaTheme="majorEastAsia"/>
          <w:b/>
          <w:bCs/>
          <w:iCs/>
        </w:rPr>
        <w:t>ИФНС России по Центральному округу г. Братска Иркутской области</w:t>
      </w:r>
      <w:r w:rsidR="00A400C6" w:rsidRPr="00A400C6">
        <w:rPr>
          <w:rFonts w:eastAsiaTheme="majorEastAsia"/>
          <w:b/>
          <w:bCs/>
          <w:iCs/>
        </w:rPr>
        <w:t xml:space="preserve"> </w:t>
      </w:r>
      <w:r w:rsidRPr="00A400C6">
        <w:rPr>
          <w:b/>
        </w:rPr>
        <w:t>для целей бюджетного и налогового учета</w:t>
      </w:r>
      <w:r w:rsidR="00BA3A2A" w:rsidRPr="00A400C6">
        <w:rPr>
          <w:b/>
        </w:rPr>
        <w:t xml:space="preserve"> на 20</w:t>
      </w:r>
      <w:r w:rsidR="004E05DE" w:rsidRPr="00A400C6">
        <w:rPr>
          <w:b/>
        </w:rPr>
        <w:t>2</w:t>
      </w:r>
      <w:r w:rsidR="005E19D1">
        <w:rPr>
          <w:b/>
        </w:rPr>
        <w:t>1</w:t>
      </w:r>
      <w:r w:rsidR="00BA3A2A" w:rsidRPr="00A400C6">
        <w:rPr>
          <w:b/>
        </w:rPr>
        <w:t xml:space="preserve"> год</w:t>
      </w:r>
    </w:p>
    <w:p w:rsidR="004C3105" w:rsidRPr="004C3105" w:rsidRDefault="004C3105" w:rsidP="004C3105"/>
    <w:p w:rsidR="00EB259F" w:rsidRPr="004C3105" w:rsidRDefault="000E103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105">
        <w:rPr>
          <w:rFonts w:ascii="Times New Roman" w:hAnsi="Times New Roman" w:cs="Times New Roman"/>
          <w:sz w:val="24"/>
          <w:szCs w:val="24"/>
        </w:rPr>
        <w:t>ИФНС</w:t>
      </w:r>
      <w:r w:rsidR="00EB259F" w:rsidRPr="004C3105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4C3105">
        <w:rPr>
          <w:rFonts w:ascii="Times New Roman" w:hAnsi="Times New Roman" w:cs="Times New Roman"/>
          <w:sz w:val="24"/>
          <w:szCs w:val="24"/>
        </w:rPr>
        <w:t>по Центральному округу г. Братска</w:t>
      </w:r>
      <w:r w:rsidR="00EB259F" w:rsidRPr="004C3105">
        <w:rPr>
          <w:rFonts w:ascii="Times New Roman" w:hAnsi="Times New Roman" w:cs="Times New Roman"/>
          <w:sz w:val="24"/>
          <w:szCs w:val="24"/>
        </w:rPr>
        <w:t xml:space="preserve"> Иркутской области  является территориальным органом Управления Федеральной налоговой службы по Иркутской области  и входит в единую централизованную систему налоговых органов.</w:t>
      </w:r>
    </w:p>
    <w:p w:rsidR="00EB259F" w:rsidRPr="004C3105" w:rsidRDefault="00EB259F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105">
        <w:rPr>
          <w:rFonts w:ascii="Times New Roman" w:hAnsi="Times New Roman" w:cs="Times New Roman"/>
          <w:sz w:val="24"/>
          <w:szCs w:val="24"/>
        </w:rPr>
        <w:t>Инспекция осуществляет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за производством и оборотом табачной продукции, за соблюдением требований</w:t>
      </w:r>
      <w:proofErr w:type="gramEnd"/>
      <w:r w:rsidRPr="004C3105">
        <w:rPr>
          <w:rFonts w:ascii="Times New Roman" w:hAnsi="Times New Roman" w:cs="Times New Roman"/>
          <w:sz w:val="24"/>
          <w:szCs w:val="24"/>
        </w:rPr>
        <w:t xml:space="preserve"> к контрольно-кассовой технике, порядка и условий её регистрации и применения, полнотой учёта выручки денежных средств и использованием специальных банковских счетов платёжными агентами (субагентами), банковскими платёжными агентами (субагентами) и поставщиками, а также функции агента валютного контроля в пределах компетенции налоговых органов. Инспекция представляет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обязательствам.</w:t>
      </w:r>
    </w:p>
    <w:p w:rsidR="00EB259F" w:rsidRPr="004C3105" w:rsidRDefault="00EB259F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105">
        <w:rPr>
          <w:rFonts w:ascii="Times New Roman" w:hAnsi="Times New Roman" w:cs="Times New Roman"/>
          <w:sz w:val="24"/>
          <w:szCs w:val="24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 органами исполнительной власти Иркутской области,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EB259F" w:rsidRPr="004C3105" w:rsidRDefault="00EB259F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105">
        <w:rPr>
          <w:rFonts w:ascii="Times New Roman" w:hAnsi="Times New Roman" w:cs="Times New Roman"/>
          <w:sz w:val="24"/>
          <w:szCs w:val="24"/>
        </w:rPr>
        <w:t xml:space="preserve">Инспекция представляет финансовым органам Иркутской области, в целом по Иркутской области и по муниципальным образованиям, информацию о начисленных, уплаченных суммах по видам налогов, сборов  и иных обязательных платежей, о суммах задолженности по ним, а также сведения о налоговой базе и структуре  начислений по налогам и сборам, формирующим в соответствии с Бюджетным кодексом Российской Федерации доходы бюджетов Иркутской области и местных бюджетов. </w:t>
      </w:r>
    </w:p>
    <w:p w:rsidR="00A400C6" w:rsidRDefault="00EB259F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105">
        <w:rPr>
          <w:rFonts w:ascii="Times New Roman" w:hAnsi="Times New Roman" w:cs="Times New Roman"/>
          <w:sz w:val="24"/>
          <w:szCs w:val="24"/>
        </w:rPr>
        <w:t xml:space="preserve">Инспекция является юридическим лицом, финансирование расходов на содержание аппарата Инспекции осуществляется за счёт средств, предусмотренных в федеральном бюджете. Инспекция осуществляет функции получателя средств федерального бюджета, предусмотренных на содержание Инспекции и реализацию возложенных на Инспекцию функций. </w:t>
      </w:r>
    </w:p>
    <w:p w:rsidR="00EB259F" w:rsidRDefault="00A400C6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0C6">
        <w:rPr>
          <w:rFonts w:ascii="Times New Roman" w:hAnsi="Times New Roman" w:cs="Times New Roman"/>
          <w:sz w:val="24"/>
          <w:szCs w:val="24"/>
        </w:rPr>
        <w:t>Штатную</w:t>
      </w:r>
      <w:proofErr w:type="gramEnd"/>
      <w:r w:rsidRPr="00A400C6">
        <w:rPr>
          <w:rFonts w:ascii="Times New Roman" w:hAnsi="Times New Roman" w:cs="Times New Roman"/>
          <w:sz w:val="24"/>
          <w:szCs w:val="24"/>
        </w:rPr>
        <w:t xml:space="preserve"> численности и фонд оплаты труда инспекции доводит УФНС России по Иркутской области</w:t>
      </w:r>
      <w:r w:rsidR="00EB259F" w:rsidRPr="004C31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D0">
        <w:rPr>
          <w:rFonts w:ascii="Times New Roman" w:hAnsi="Times New Roman" w:cs="Times New Roman"/>
          <w:sz w:val="24"/>
          <w:szCs w:val="24"/>
        </w:rPr>
        <w:t>Основными документами, регламентирующими вопросы бюджетного учета в учреждении, являются Бюджетный кодекс РФ, Федеральный закон от 06.12.2011 № 402-ФЗ "О бухгалтерском учете", приказы Минфина России, устанавливающие единые требования  по ведению бюджетного учет, и Федеральные стандарты бухгалтерского учета для организаций государственного сектора.</w:t>
      </w:r>
    </w:p>
    <w:p w:rsid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D0">
        <w:rPr>
          <w:rFonts w:ascii="Times New Roman" w:hAnsi="Times New Roman" w:cs="Times New Roman"/>
          <w:sz w:val="24"/>
          <w:szCs w:val="24"/>
        </w:rPr>
        <w:t>Структура Учетной политики для целей бухгалтерского (бюджетного) и налогового учета состоит из следующих разделов, подразделов:</w:t>
      </w:r>
    </w:p>
    <w:p w:rsidR="00E31AAB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21D0" w:rsidRPr="00E221D0">
        <w:rPr>
          <w:rFonts w:ascii="Times New Roman" w:hAnsi="Times New Roman" w:cs="Times New Roman"/>
          <w:sz w:val="24"/>
          <w:szCs w:val="24"/>
        </w:rPr>
        <w:t>. Основные положения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21D0" w:rsidRPr="00E221D0">
        <w:rPr>
          <w:rFonts w:ascii="Times New Roman" w:hAnsi="Times New Roman" w:cs="Times New Roman"/>
          <w:sz w:val="24"/>
          <w:szCs w:val="24"/>
        </w:rPr>
        <w:t xml:space="preserve"> Учетная политика Инспекции для целей бюджетного учета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221D0" w:rsidRPr="00E221D0">
        <w:rPr>
          <w:rFonts w:ascii="Times New Roman" w:hAnsi="Times New Roman" w:cs="Times New Roman"/>
          <w:sz w:val="24"/>
          <w:szCs w:val="24"/>
        </w:rPr>
        <w:t>. Организационная часть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E221D0" w:rsidRPr="00E221D0">
        <w:rPr>
          <w:rFonts w:ascii="Times New Roman" w:hAnsi="Times New Roman" w:cs="Times New Roman"/>
          <w:sz w:val="24"/>
          <w:szCs w:val="24"/>
        </w:rPr>
        <w:t>. Методическая часть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E221D0" w:rsidRPr="00E221D0">
        <w:rPr>
          <w:rFonts w:ascii="Times New Roman" w:hAnsi="Times New Roman" w:cs="Times New Roman"/>
          <w:sz w:val="24"/>
          <w:szCs w:val="24"/>
        </w:rPr>
        <w:t xml:space="preserve">. Основные средства </w:t>
      </w:r>
    </w:p>
    <w:p w:rsidR="00E221D0" w:rsidRP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D0">
        <w:rPr>
          <w:rFonts w:ascii="Times New Roman" w:hAnsi="Times New Roman" w:cs="Times New Roman"/>
          <w:sz w:val="24"/>
          <w:szCs w:val="24"/>
        </w:rPr>
        <w:t>2.</w:t>
      </w:r>
      <w:r w:rsidR="00E31AAB">
        <w:rPr>
          <w:rFonts w:ascii="Times New Roman" w:hAnsi="Times New Roman" w:cs="Times New Roman"/>
          <w:sz w:val="24"/>
          <w:szCs w:val="24"/>
        </w:rPr>
        <w:t>2.2.</w:t>
      </w:r>
      <w:r w:rsidRPr="00E221D0">
        <w:rPr>
          <w:rFonts w:ascii="Times New Roman" w:hAnsi="Times New Roman" w:cs="Times New Roman"/>
          <w:sz w:val="24"/>
          <w:szCs w:val="24"/>
        </w:rPr>
        <w:t xml:space="preserve"> </w:t>
      </w:r>
      <w:r w:rsidR="00E31AAB">
        <w:rPr>
          <w:rFonts w:ascii="Times New Roman" w:hAnsi="Times New Roman" w:cs="Times New Roman"/>
          <w:sz w:val="24"/>
          <w:szCs w:val="24"/>
        </w:rPr>
        <w:t>Материальные з</w:t>
      </w:r>
      <w:r w:rsidRPr="00E221D0">
        <w:rPr>
          <w:rFonts w:ascii="Times New Roman" w:hAnsi="Times New Roman" w:cs="Times New Roman"/>
          <w:sz w:val="24"/>
          <w:szCs w:val="24"/>
        </w:rPr>
        <w:t xml:space="preserve">апасы </w:t>
      </w:r>
    </w:p>
    <w:p w:rsid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E221D0" w:rsidRPr="00E221D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Денежные средства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E221D0">
        <w:rPr>
          <w:rFonts w:ascii="Times New Roman" w:hAnsi="Times New Roman" w:cs="Times New Roman"/>
          <w:sz w:val="24"/>
          <w:szCs w:val="24"/>
        </w:rPr>
        <w:t>Расчеты по обязательствам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E221D0">
        <w:rPr>
          <w:rFonts w:ascii="Times New Roman" w:hAnsi="Times New Roman" w:cs="Times New Roman"/>
          <w:sz w:val="24"/>
          <w:szCs w:val="24"/>
        </w:rPr>
        <w:t>Финансовый результат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Pr="00E221D0">
        <w:rPr>
          <w:rFonts w:ascii="Times New Roman" w:hAnsi="Times New Roman" w:cs="Times New Roman"/>
          <w:sz w:val="24"/>
          <w:szCs w:val="24"/>
        </w:rPr>
        <w:t>Санкционирование расходов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E31AAB">
        <w:rPr>
          <w:rFonts w:ascii="Times New Roman" w:hAnsi="Times New Roman" w:cs="Times New Roman"/>
          <w:sz w:val="24"/>
          <w:szCs w:val="24"/>
        </w:rPr>
        <w:t>Учет внутриведомственных расчетов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proofErr w:type="spellStart"/>
      <w:r w:rsidRPr="00E221D0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E221D0">
        <w:rPr>
          <w:rFonts w:ascii="Times New Roman" w:hAnsi="Times New Roman" w:cs="Times New Roman"/>
          <w:sz w:val="24"/>
          <w:szCs w:val="24"/>
        </w:rPr>
        <w:t xml:space="preserve"> счета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E221D0">
        <w:rPr>
          <w:rFonts w:ascii="Times New Roman" w:hAnsi="Times New Roman" w:cs="Times New Roman"/>
          <w:sz w:val="24"/>
          <w:szCs w:val="24"/>
        </w:rPr>
        <w:t>Порядок организации и обеспечения (осуществления)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1D0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E221D0">
        <w:rPr>
          <w:rFonts w:ascii="Times New Roman" w:hAnsi="Times New Roman" w:cs="Times New Roman"/>
          <w:sz w:val="24"/>
          <w:szCs w:val="24"/>
        </w:rPr>
        <w:t>Изменение Учётной политики Инспекции для целей бюджетного учета</w:t>
      </w:r>
    </w:p>
    <w:p w:rsidR="00E31AAB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21D0">
        <w:rPr>
          <w:rFonts w:ascii="Times New Roman" w:hAnsi="Times New Roman" w:cs="Times New Roman"/>
          <w:sz w:val="24"/>
          <w:szCs w:val="24"/>
        </w:rPr>
        <w:t>Учетная политика Инспекции для целей налогообложения</w:t>
      </w:r>
    </w:p>
    <w:p w:rsid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221D0" w:rsidRPr="00E221D0">
        <w:rPr>
          <w:rFonts w:ascii="Times New Roman" w:hAnsi="Times New Roman" w:cs="Times New Roman"/>
          <w:sz w:val="24"/>
          <w:szCs w:val="24"/>
        </w:rPr>
        <w:t>Организационная часть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1D0" w:rsidRPr="00E221D0">
        <w:rPr>
          <w:rFonts w:ascii="Times New Roman" w:hAnsi="Times New Roman" w:cs="Times New Roman"/>
          <w:sz w:val="24"/>
          <w:szCs w:val="24"/>
        </w:rPr>
        <w:t>.2. Методическая часть</w:t>
      </w:r>
    </w:p>
    <w:p w:rsidR="00E221D0" w:rsidRPr="00E221D0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1D0" w:rsidRPr="00E221D0">
        <w:rPr>
          <w:rFonts w:ascii="Times New Roman" w:hAnsi="Times New Roman" w:cs="Times New Roman"/>
          <w:sz w:val="24"/>
          <w:szCs w:val="24"/>
        </w:rPr>
        <w:t>.2.1. Налог на прибыль организаций</w:t>
      </w:r>
    </w:p>
    <w:p w:rsidR="00E221D0" w:rsidRPr="00E221D0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1D0" w:rsidRPr="00E221D0">
        <w:rPr>
          <w:rFonts w:ascii="Times New Roman" w:hAnsi="Times New Roman" w:cs="Times New Roman"/>
          <w:sz w:val="24"/>
          <w:szCs w:val="24"/>
        </w:rPr>
        <w:t>.2.2. Налог на добавленную стоимость (НДС)</w:t>
      </w:r>
    </w:p>
    <w:p w:rsidR="00E221D0" w:rsidRPr="00E221D0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1D0" w:rsidRPr="00E221D0">
        <w:rPr>
          <w:rFonts w:ascii="Times New Roman" w:hAnsi="Times New Roman" w:cs="Times New Roman"/>
          <w:sz w:val="24"/>
          <w:szCs w:val="24"/>
        </w:rPr>
        <w:t>.2.3. Налог на доходы физических лиц (НДФЛ)</w:t>
      </w:r>
    </w:p>
    <w:p w:rsidR="00E221D0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1D0" w:rsidRPr="00E221D0">
        <w:rPr>
          <w:rFonts w:ascii="Times New Roman" w:hAnsi="Times New Roman" w:cs="Times New Roman"/>
          <w:sz w:val="24"/>
          <w:szCs w:val="24"/>
        </w:rPr>
        <w:t>.2.4. Страховые взносы</w:t>
      </w:r>
    </w:p>
    <w:p w:rsidR="00291027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27">
        <w:rPr>
          <w:rFonts w:ascii="Times New Roman" w:hAnsi="Times New Roman" w:cs="Times New Roman"/>
          <w:sz w:val="24"/>
          <w:szCs w:val="24"/>
        </w:rPr>
        <w:t>3.2.5. Транспортный налог</w:t>
      </w:r>
    </w:p>
    <w:p w:rsidR="00291027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27">
        <w:rPr>
          <w:rFonts w:ascii="Times New Roman" w:hAnsi="Times New Roman" w:cs="Times New Roman"/>
          <w:sz w:val="24"/>
          <w:szCs w:val="24"/>
        </w:rPr>
        <w:t>3.2.6. Налог на имущество организаций</w:t>
      </w:r>
    </w:p>
    <w:p w:rsidR="00291027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27">
        <w:rPr>
          <w:rFonts w:ascii="Times New Roman" w:hAnsi="Times New Roman" w:cs="Times New Roman"/>
          <w:sz w:val="24"/>
          <w:szCs w:val="24"/>
        </w:rPr>
        <w:t>3.2.7. Земельный налог</w:t>
      </w:r>
    </w:p>
    <w:p w:rsidR="00E221D0" w:rsidRP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1D0" w:rsidRP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D0">
        <w:rPr>
          <w:rFonts w:ascii="Times New Roman" w:hAnsi="Times New Roman" w:cs="Times New Roman"/>
          <w:sz w:val="24"/>
          <w:szCs w:val="24"/>
        </w:rPr>
        <w:t xml:space="preserve">Отдельными приложениями к Учетной политике </w:t>
      </w:r>
      <w:proofErr w:type="gramStart"/>
      <w:r w:rsidRPr="00E221D0">
        <w:rPr>
          <w:rFonts w:ascii="Times New Roman" w:hAnsi="Times New Roman" w:cs="Times New Roman"/>
          <w:sz w:val="24"/>
          <w:szCs w:val="24"/>
        </w:rPr>
        <w:t>оформлены</w:t>
      </w:r>
      <w:proofErr w:type="gramEnd"/>
      <w:r w:rsidRPr="00E221D0">
        <w:rPr>
          <w:rFonts w:ascii="Times New Roman" w:hAnsi="Times New Roman" w:cs="Times New Roman"/>
          <w:sz w:val="24"/>
          <w:szCs w:val="24"/>
        </w:rPr>
        <w:t>:</w:t>
      </w:r>
    </w:p>
    <w:p w:rsidR="00E221D0" w:rsidRP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D0">
        <w:rPr>
          <w:rFonts w:ascii="Times New Roman" w:hAnsi="Times New Roman" w:cs="Times New Roman"/>
          <w:sz w:val="24"/>
          <w:szCs w:val="24"/>
        </w:rPr>
        <w:t>1.Рабочий план счетов бюджетного учета</w:t>
      </w:r>
    </w:p>
    <w:p w:rsid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D0">
        <w:rPr>
          <w:rFonts w:ascii="Times New Roman" w:hAnsi="Times New Roman" w:cs="Times New Roman"/>
          <w:sz w:val="24"/>
          <w:szCs w:val="24"/>
        </w:rPr>
        <w:t>2. Перечень унифицированных форм первичных учетных документов</w:t>
      </w:r>
    </w:p>
    <w:p w:rsidR="00291027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21D0">
        <w:rPr>
          <w:rFonts w:ascii="Times New Roman" w:hAnsi="Times New Roman" w:cs="Times New Roman"/>
          <w:sz w:val="24"/>
          <w:szCs w:val="24"/>
        </w:rPr>
        <w:t>Перечень лиц, имеющих право подписи первичных учетных документов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91027">
        <w:rPr>
          <w:rFonts w:ascii="Times New Roman" w:hAnsi="Times New Roman" w:cs="Times New Roman"/>
          <w:sz w:val="24"/>
          <w:szCs w:val="24"/>
        </w:rPr>
        <w:t>Перечень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имеющих право получать наличные денежные средства, денежные документы под отчет и доверенности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91027">
        <w:rPr>
          <w:rFonts w:ascii="Times New Roman" w:hAnsi="Times New Roman" w:cs="Times New Roman"/>
          <w:sz w:val="24"/>
          <w:szCs w:val="24"/>
        </w:rPr>
        <w:t>Периодичность формирования регистров бухгалтерского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на бумажных носителях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91027">
        <w:rPr>
          <w:rFonts w:ascii="Times New Roman" w:hAnsi="Times New Roman" w:cs="Times New Roman"/>
          <w:sz w:val="24"/>
          <w:szCs w:val="24"/>
        </w:rPr>
        <w:t>Положение о выдаче под отчет денежных средств и денежных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составлении и представлении отчетов подотчетными лицами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221D0">
        <w:rPr>
          <w:rFonts w:ascii="Times New Roman" w:hAnsi="Times New Roman" w:cs="Times New Roman"/>
          <w:sz w:val="24"/>
          <w:szCs w:val="24"/>
        </w:rPr>
        <w:t>Положение о приемке, хранении, выдаче (списании) бланков строгой отчетности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91027">
        <w:rPr>
          <w:rFonts w:ascii="Times New Roman" w:hAnsi="Times New Roman" w:cs="Times New Roman"/>
          <w:sz w:val="24"/>
          <w:szCs w:val="24"/>
        </w:rPr>
        <w:t>Положение о служебных командировках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91027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о Комиссии по поступлению и выбытию активов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91027">
        <w:rPr>
          <w:rFonts w:ascii="Times New Roman" w:hAnsi="Times New Roman" w:cs="Times New Roman"/>
          <w:sz w:val="24"/>
          <w:szCs w:val="24"/>
        </w:rPr>
        <w:t>Положение об инвентаризационной комиссии Инспекции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91027"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Порядок отражения и признания в учете,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раскрытия в бухгалтерской отчетности событий после отчетной даты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D7A19" w:rsidRPr="00E221D0">
        <w:rPr>
          <w:rFonts w:ascii="Times New Roman" w:hAnsi="Times New Roman" w:cs="Times New Roman"/>
          <w:sz w:val="24"/>
          <w:szCs w:val="24"/>
        </w:rPr>
        <w:t xml:space="preserve">Форма расчетного листка </w:t>
      </w:r>
    </w:p>
    <w:p w:rsidR="006D7A19" w:rsidRDefault="006D7A19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221D0">
        <w:rPr>
          <w:rFonts w:ascii="Times New Roman" w:hAnsi="Times New Roman" w:cs="Times New Roman"/>
          <w:sz w:val="24"/>
          <w:szCs w:val="24"/>
        </w:rPr>
        <w:t>Графиком документооборота</w:t>
      </w:r>
    </w:p>
    <w:p w:rsidR="006D7A19" w:rsidRDefault="006D7A19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221D0">
        <w:rPr>
          <w:rFonts w:ascii="Times New Roman" w:hAnsi="Times New Roman" w:cs="Times New Roman"/>
          <w:sz w:val="24"/>
          <w:szCs w:val="24"/>
        </w:rPr>
        <w:t>Порядок передачи документов и дел при смене руководителя, главного бухгалтера</w:t>
      </w:r>
    </w:p>
    <w:p w:rsidR="006D7A19" w:rsidRDefault="006D7A19" w:rsidP="006D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D7A19">
        <w:rPr>
          <w:rFonts w:ascii="Times New Roman" w:hAnsi="Times New Roman" w:cs="Times New Roman"/>
          <w:sz w:val="24"/>
          <w:szCs w:val="24"/>
        </w:rPr>
        <w:t>Перечень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19">
        <w:rPr>
          <w:rFonts w:ascii="Times New Roman" w:hAnsi="Times New Roman" w:cs="Times New Roman"/>
          <w:sz w:val="24"/>
          <w:szCs w:val="24"/>
        </w:rPr>
        <w:t>имеющих право подписи платежных и иных документов при совершении кассовых операций с наличными денежными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19">
        <w:rPr>
          <w:rFonts w:ascii="Times New Roman" w:hAnsi="Times New Roman" w:cs="Times New Roman"/>
          <w:sz w:val="24"/>
          <w:szCs w:val="24"/>
        </w:rPr>
        <w:t>и операций по лицевым счетам</w:t>
      </w:r>
    </w:p>
    <w:p w:rsidR="006D7A19" w:rsidRDefault="006D7A19" w:rsidP="006D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221D0">
        <w:rPr>
          <w:rFonts w:ascii="Times New Roman" w:hAnsi="Times New Roman" w:cs="Times New Roman"/>
          <w:sz w:val="24"/>
          <w:szCs w:val="24"/>
        </w:rPr>
        <w:t>Мероприятия по обеспечению сохранности наличных денежных сре</w:t>
      </w:r>
      <w:proofErr w:type="gramStart"/>
      <w:r w:rsidRPr="00E221D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221D0">
        <w:rPr>
          <w:rFonts w:ascii="Times New Roman" w:hAnsi="Times New Roman" w:cs="Times New Roman"/>
          <w:sz w:val="24"/>
          <w:szCs w:val="24"/>
        </w:rPr>
        <w:t>и ведении кассовых операций</w:t>
      </w:r>
    </w:p>
    <w:p w:rsidR="006D7A19" w:rsidRDefault="006D7A19" w:rsidP="006D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D7A19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19">
        <w:rPr>
          <w:rFonts w:ascii="Times New Roman" w:hAnsi="Times New Roman" w:cs="Times New Roman"/>
          <w:sz w:val="24"/>
          <w:szCs w:val="24"/>
        </w:rPr>
        <w:t>формирования и использования резервов предстоящих расходов</w:t>
      </w:r>
    </w:p>
    <w:p w:rsidR="006D7A19" w:rsidRDefault="006D7A19" w:rsidP="006D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221D0">
        <w:rPr>
          <w:rFonts w:ascii="Times New Roman" w:hAnsi="Times New Roman" w:cs="Times New Roman"/>
          <w:sz w:val="24"/>
          <w:szCs w:val="24"/>
        </w:rPr>
        <w:t>Положение о внутреннем финансовом контроле</w:t>
      </w:r>
    </w:p>
    <w:p w:rsidR="006D7A19" w:rsidRDefault="006D7A19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918" w:rsidRDefault="00F32918" w:rsidP="00F32918">
      <w:pPr>
        <w:ind w:firstLine="709"/>
        <w:jc w:val="both"/>
      </w:pPr>
      <w:r>
        <w:t>В</w:t>
      </w:r>
      <w:r w:rsidRPr="00545E32">
        <w:t xml:space="preserve"> </w:t>
      </w:r>
      <w:r>
        <w:t xml:space="preserve">Учетной политике </w:t>
      </w:r>
      <w:r w:rsidRPr="00545E32">
        <w:t>закреп</w:t>
      </w:r>
      <w:r>
        <w:t>лено следующее</w:t>
      </w:r>
      <w:r w:rsidRPr="00545E32">
        <w:t>:</w:t>
      </w:r>
    </w:p>
    <w:p w:rsidR="00F32918" w:rsidRDefault="00F32918" w:rsidP="00F32918">
      <w:pPr>
        <w:ind w:firstLine="709"/>
        <w:jc w:val="both"/>
      </w:pPr>
      <w:r>
        <w:t>1.</w:t>
      </w:r>
      <w:r w:rsidRPr="002C720A">
        <w:t xml:space="preserve"> Бухгалтерский учет ведется с применением регистров учета установленных Инструкцией </w:t>
      </w:r>
      <w:r>
        <w:t>№</w:t>
      </w:r>
      <w:r w:rsidRPr="002C720A">
        <w:t>157н</w:t>
      </w:r>
      <w:r>
        <w:t>.</w:t>
      </w:r>
    </w:p>
    <w:p w:rsidR="00F32918" w:rsidRPr="008A4308" w:rsidRDefault="00F32918" w:rsidP="00F32918">
      <w:pPr>
        <w:ind w:firstLine="709"/>
        <w:jc w:val="both"/>
      </w:pPr>
      <w:r w:rsidRPr="008A4308">
        <w:t>Форма ведения бюджетного учета - автоматизированная с применением специализированной бухгалтерской программы «1С:</w:t>
      </w:r>
      <w:r>
        <w:t xml:space="preserve"> </w:t>
      </w:r>
      <w:r w:rsidRPr="008A4308">
        <w:t>Предприятие. Бухгалтерия государственного учреждения 8».</w:t>
      </w:r>
    </w:p>
    <w:p w:rsidR="00F32918" w:rsidRPr="008A4308" w:rsidRDefault="00F32918" w:rsidP="00F32918">
      <w:pPr>
        <w:ind w:firstLine="709"/>
        <w:jc w:val="both"/>
      </w:pPr>
      <w:r w:rsidRPr="008A4308">
        <w:lastRenderedPageBreak/>
        <w:t>В случае необходимости регистры бухгалтерского учета распечатываются на бумажном носителе</w:t>
      </w:r>
      <w:r>
        <w:t>.</w:t>
      </w:r>
    </w:p>
    <w:p w:rsidR="00F32918" w:rsidRDefault="00F32918" w:rsidP="00F32918">
      <w:pPr>
        <w:ind w:firstLine="709"/>
        <w:jc w:val="both"/>
      </w:pPr>
      <w:r>
        <w:t>2.</w:t>
      </w:r>
      <w:r w:rsidRPr="00B41C0D">
        <w:t xml:space="preserve"> Объекты основных средств, полученные безвозмездно, в</w:t>
      </w:r>
      <w:r>
        <w:t xml:space="preserve"> том числе в результате проведе</w:t>
      </w:r>
      <w:r w:rsidRPr="00B41C0D">
        <w:t xml:space="preserve">ния инвентаризации, </w:t>
      </w:r>
      <w:r>
        <w:t xml:space="preserve">цена приобретения </w:t>
      </w:r>
      <w:proofErr w:type="gramStart"/>
      <w:r>
        <w:t>неизвестна принятие к учету осуществляется</w:t>
      </w:r>
      <w:proofErr w:type="gramEnd"/>
      <w:r w:rsidRPr="008A4308">
        <w:t xml:space="preserve"> по справедливой стоимости, определяемой методом рыночных цен (исходя из рыночной стоимости на основании данных интернет-сайтов, счетов фирм-продавцов и т.п. (аналогично расчету при </w:t>
      </w:r>
      <w:proofErr w:type="spellStart"/>
      <w:r w:rsidRPr="008A4308">
        <w:t>разукомплектации</w:t>
      </w:r>
      <w:proofErr w:type="spellEnd"/>
      <w:r w:rsidRPr="008A4308">
        <w:t>))</w:t>
      </w:r>
      <w:r>
        <w:t xml:space="preserve">. </w:t>
      </w:r>
    </w:p>
    <w:p w:rsidR="00F32918" w:rsidRPr="002044B6" w:rsidRDefault="00F32918" w:rsidP="00F32918">
      <w:pPr>
        <w:ind w:firstLine="709"/>
        <w:jc w:val="both"/>
      </w:pPr>
      <w:r w:rsidRPr="002044B6">
        <w:t>(Основание: п. п. 52, 54 ФСБУ "Концептуальные основы", п. 31 Инструкции №157н)</w:t>
      </w:r>
    </w:p>
    <w:p w:rsidR="00F32918" w:rsidRPr="002044B6" w:rsidRDefault="00F32918" w:rsidP="00F32918">
      <w:pPr>
        <w:ind w:firstLine="709"/>
        <w:jc w:val="both"/>
      </w:pPr>
      <w:r w:rsidRPr="002044B6">
        <w:t>Справедливая стоимость данных объектов основных средств определяется комиссией по поступлению и выбытию активов</w:t>
      </w:r>
    </w:p>
    <w:p w:rsidR="00F32918" w:rsidRPr="002044B6" w:rsidRDefault="00F32918" w:rsidP="00F32918">
      <w:pPr>
        <w:ind w:firstLine="709"/>
        <w:jc w:val="both"/>
      </w:pPr>
      <w:r w:rsidRPr="002044B6">
        <w:t xml:space="preserve"> (Основание: ст. ст. 11, 17.1 Федерального закона от 29.07.1998 №135-ФЗ "Об оценочной деятельности в Российской Федерации", п. п. 23, 31 Инструкции №157н)". </w:t>
      </w:r>
    </w:p>
    <w:p w:rsidR="00F32918" w:rsidRPr="0054157C" w:rsidRDefault="00F32918" w:rsidP="00F32918">
      <w:pPr>
        <w:ind w:firstLine="709"/>
        <w:jc w:val="both"/>
      </w:pPr>
      <w:r>
        <w:t>3.</w:t>
      </w:r>
      <w:r w:rsidRPr="0054157C">
        <w:t xml:space="preserve">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</w:t>
      </w:r>
      <w:proofErr w:type="gramStart"/>
      <w:r w:rsidRPr="0054157C">
        <w:t>из</w:t>
      </w:r>
      <w:proofErr w:type="gramEnd"/>
      <w:r w:rsidRPr="0054157C">
        <w:t>:</w:t>
      </w:r>
    </w:p>
    <w:p w:rsidR="00F32918" w:rsidRPr="0054157C" w:rsidRDefault="00F32918" w:rsidP="00F32918">
      <w:pPr>
        <w:ind w:firstLine="709"/>
        <w:jc w:val="both"/>
      </w:pPr>
      <w:r w:rsidRPr="0054157C">
        <w:t>– их справедливой стоимости на дату принятия к бухгалтерскому учету, рассчитанной методом рыночных цен;</w:t>
      </w:r>
    </w:p>
    <w:p w:rsidR="00F32918" w:rsidRDefault="00F32918" w:rsidP="00F32918">
      <w:pPr>
        <w:ind w:firstLine="709"/>
        <w:jc w:val="both"/>
      </w:pPr>
      <w:r w:rsidRPr="0054157C">
        <w:t>– сумм, уплачиваемых Инспекцией за доставку материальных запасов, приведение их в состояние, пригодное для использования</w:t>
      </w:r>
      <w:r>
        <w:t>.</w:t>
      </w:r>
    </w:p>
    <w:p w:rsidR="00F32918" w:rsidRPr="002044B6" w:rsidRDefault="00F32918" w:rsidP="00F32918">
      <w:pPr>
        <w:ind w:firstLine="709"/>
        <w:jc w:val="both"/>
      </w:pPr>
      <w:r>
        <w:t>4</w:t>
      </w:r>
      <w:r w:rsidRPr="000A2684">
        <w:t>.</w:t>
      </w:r>
      <w:r w:rsidRPr="00376F28">
        <w:t>Начисление амортизации по всем объектам основных сре</w:t>
      </w:r>
      <w:proofErr w:type="gramStart"/>
      <w:r w:rsidRPr="00376F28">
        <w:t>дств пр</w:t>
      </w:r>
      <w:proofErr w:type="gramEnd"/>
      <w:r w:rsidRPr="00376F28">
        <w:t xml:space="preserve">оизводится линейным методом исходя из первоначальной (восстановительной) стоимости основных средств и нормы амортизации, исчисленной исходя из срока полезного использования этого объекта </w:t>
      </w:r>
      <w:r w:rsidRPr="002044B6">
        <w:t xml:space="preserve">(Основание: п. п. 36, 37 СГС "Основные средства"). </w:t>
      </w:r>
    </w:p>
    <w:p w:rsidR="00F32918" w:rsidRDefault="00F32918" w:rsidP="00F32918">
      <w:pPr>
        <w:ind w:firstLine="709"/>
        <w:jc w:val="both"/>
      </w:pPr>
      <w:r w:rsidRPr="002044B6">
        <w:t>5. Выбытие материальных запасов производится по средней стоимости (Основание: п. 46 СГС "Концептуальные основы", п. 108 Инструкции № 157н). Оценка</w:t>
      </w:r>
      <w:r w:rsidRPr="00692A7C">
        <w:t xml:space="preserve"> материальных запасов по средней стоимости производ</w:t>
      </w:r>
      <w:bookmarkStart w:id="0" w:name="_GoBack"/>
      <w:bookmarkEnd w:id="0"/>
      <w:r w:rsidRPr="00692A7C">
        <w:t>ится по каждой группе (виду) запасов путем деления общей фактической стоимости группы (вида) запасов на их количество, складывающихся соответственно из средней стоимости и количества остатка на начало месяца, и поступивших запасов в течение данного месяца.</w:t>
      </w:r>
    </w:p>
    <w:p w:rsidR="00F32918" w:rsidRDefault="00F32918" w:rsidP="00F32918">
      <w:pPr>
        <w:ind w:firstLine="709"/>
        <w:jc w:val="both"/>
      </w:pPr>
      <w:r>
        <w:t>6.</w:t>
      </w:r>
      <w:r w:rsidRPr="008F7A35">
        <w:t xml:space="preserve"> Учет на </w:t>
      </w:r>
      <w:proofErr w:type="spellStart"/>
      <w:r w:rsidRPr="008F7A35">
        <w:t>забалансовых</w:t>
      </w:r>
      <w:proofErr w:type="spellEnd"/>
      <w:r w:rsidRPr="008F7A35">
        <w:t xml:space="preserve"> счетах ведется в разрезе кодов вида финансового обеспечения (деятельности).</w:t>
      </w:r>
    </w:p>
    <w:p w:rsidR="00F32918" w:rsidRDefault="00F32918" w:rsidP="00F32918">
      <w:pPr>
        <w:ind w:firstLine="709"/>
        <w:jc w:val="both"/>
      </w:pPr>
      <w:r>
        <w:t>О</w:t>
      </w:r>
      <w:r w:rsidRPr="008F7A35">
        <w:t>бъекты основных средств, списанные с баланса в установленном порядке и не уничтоженные, подлежат учету до их фактического уничтожения по цене 1 объект 1 рубль</w:t>
      </w:r>
      <w:r>
        <w:t>.</w:t>
      </w:r>
    </w:p>
    <w:p w:rsidR="00F32918" w:rsidRDefault="00F32918" w:rsidP="00F32918">
      <w:pPr>
        <w:ind w:firstLine="709"/>
        <w:jc w:val="both"/>
      </w:pPr>
      <w:r>
        <w:t>О</w:t>
      </w:r>
      <w:r w:rsidRPr="008F7A35">
        <w:t>бъекты основных средств не соответствующие критериям актива</w:t>
      </w:r>
      <w:r>
        <w:t xml:space="preserve"> у</w:t>
      </w:r>
      <w:r w:rsidRPr="008F7A35">
        <w:t xml:space="preserve">читываются  на </w:t>
      </w:r>
      <w:proofErr w:type="spellStart"/>
      <w:r w:rsidRPr="008F7A35">
        <w:t>забалансовом</w:t>
      </w:r>
      <w:proofErr w:type="spellEnd"/>
      <w:r w:rsidRPr="008F7A35">
        <w:t xml:space="preserve"> счете по остаточной стоимости (при наличии), в условной оценке (один объект - один рубль) - при полной амортизации объекта (при нулевой остаточной стоимости). </w:t>
      </w:r>
    </w:p>
    <w:p w:rsidR="00F32918" w:rsidRDefault="00F32918" w:rsidP="00F32918">
      <w:pPr>
        <w:ind w:firstLine="709"/>
        <w:jc w:val="both"/>
      </w:pPr>
      <w:r>
        <w:t xml:space="preserve">7. </w:t>
      </w:r>
      <w:r w:rsidRPr="0054157C">
        <w:t>Инвентаризация обязательств (расчетов с организациями, поставщиками, подрядчиками, расходы будущих периодов, резервы предстоящих расходов) проводится в январе следующего финансового года по состоянию на 1 января и подтверждается актами сверки расчетов.</w:t>
      </w:r>
    </w:p>
    <w:p w:rsidR="00F71619" w:rsidRDefault="00F71619" w:rsidP="00F71619">
      <w:pPr>
        <w:ind w:firstLine="709"/>
        <w:jc w:val="both"/>
      </w:pPr>
      <w:r>
        <w:t xml:space="preserve">8. Обеспечение наличными денежными средствами, а также взнос наличных денежных средств из кассы на счет, открытый Инспекцией территориальным органом Федерального казначейства, с использованием платежных карт осуществляется в соответствии  с требованиями приказа Казначейства России от 30.06.2014 № 10н уполномоченными должностными лицами. Ответственность за сохранность выпущенных платежных карт несут уполномоченные должностные лица. </w:t>
      </w:r>
    </w:p>
    <w:p w:rsidR="00F71619" w:rsidRDefault="00F71619" w:rsidP="00F71619">
      <w:pPr>
        <w:ind w:firstLine="709"/>
        <w:jc w:val="both"/>
      </w:pPr>
      <w:proofErr w:type="gramStart"/>
      <w:r>
        <w:t>В 2021 году в соответствии с пунктом 3 постановления Правительства Российской Федерации от 15.02.2020 № 153 «О передаче Федеральному казначейству полномочий отдельных федеральных органов исполнительной власти, их территориальных органов и подведомственных им казенных учреждений» и утвержденными Планом мероприятий по организации работы по передаче централизуемых полномочий в территориальных налоговых органах и Графиком организации исполнения централизуемых полномочий, функции по ведению бухгалтерского (бюджетного) учета</w:t>
      </w:r>
      <w:proofErr w:type="gramEnd"/>
      <w:r>
        <w:t xml:space="preserve"> </w:t>
      </w:r>
      <w:proofErr w:type="gramStart"/>
      <w:r>
        <w:t xml:space="preserve">передаются территориальному органу Централизованной бухгалтерии Федерального казначейства – Межрегиональному филиалу Федерального казённого учреждения «Центр по обеспечению деятельности Казначейства </w:t>
      </w:r>
      <w:r>
        <w:lastRenderedPageBreak/>
        <w:t>России» в г. Новосибирске (уполномоченная организация), который будут осуществлять начисление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перечислению.</w:t>
      </w:r>
      <w:proofErr w:type="gramEnd"/>
    </w:p>
    <w:p w:rsidR="00F71619" w:rsidRDefault="00F71619" w:rsidP="00F71619">
      <w:pPr>
        <w:ind w:firstLine="709"/>
        <w:jc w:val="both"/>
      </w:pPr>
      <w:r>
        <w:t>Инспекция обеспечивает реализацию мероприятий, направленных на осуществление информационного взаимодействия соответствующих информационных систем с системой "Электронный бюджет" в соответствии с Положением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30.06.2015 № 658 "О государственной интегрированной информационной системе управления общественными финансами "Электронный бюджет".</w:t>
      </w:r>
    </w:p>
    <w:sectPr w:rsidR="00F71619" w:rsidSect="00A400C6">
      <w:headerReference w:type="default" r:id="rId9"/>
      <w:pgSz w:w="11905" w:h="16838"/>
      <w:pgMar w:top="680" w:right="851" w:bottom="567" w:left="1418" w:header="45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D0" w:rsidRDefault="00F91BD0" w:rsidP="00AD2350">
      <w:r>
        <w:separator/>
      </w:r>
    </w:p>
  </w:endnote>
  <w:endnote w:type="continuationSeparator" w:id="0">
    <w:p w:rsidR="00F91BD0" w:rsidRDefault="00F91BD0" w:rsidP="00AD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D0" w:rsidRDefault="00F91BD0" w:rsidP="00AD2350">
      <w:r>
        <w:separator/>
      </w:r>
    </w:p>
  </w:footnote>
  <w:footnote w:type="continuationSeparator" w:id="0">
    <w:p w:rsidR="00F91BD0" w:rsidRDefault="00F91BD0" w:rsidP="00AD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729782"/>
      <w:showingPlcHdr/>
    </w:sdtPr>
    <w:sdtEndPr/>
    <w:sdtContent>
      <w:p w:rsidR="00A400C6" w:rsidRDefault="002044B6">
        <w:pPr>
          <w:pStyle w:val="a5"/>
          <w:jc w:val="center"/>
        </w:pPr>
        <w:r>
          <w:t xml:space="preserve">     </w:t>
        </w:r>
      </w:p>
    </w:sdtContent>
  </w:sdt>
  <w:p w:rsidR="00A400C6" w:rsidRDefault="00A400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3pt;height:24pt;visibility:visible;mso-wrap-style:square" o:bullet="t">
        <v:imagedata r:id="rId1" o:title=""/>
      </v:shape>
    </w:pict>
  </w:numPicBullet>
  <w:abstractNum w:abstractNumId="0">
    <w:nsid w:val="24405367"/>
    <w:multiLevelType w:val="hybridMultilevel"/>
    <w:tmpl w:val="954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02156"/>
    <w:multiLevelType w:val="hybridMultilevel"/>
    <w:tmpl w:val="0F128266"/>
    <w:lvl w:ilvl="0" w:tplc="FA1A39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81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E6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2D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0C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5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BC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42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C1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6C7EB9"/>
    <w:multiLevelType w:val="multilevel"/>
    <w:tmpl w:val="A54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A4"/>
    <w:rsid w:val="00000718"/>
    <w:rsid w:val="00001D51"/>
    <w:rsid w:val="00003694"/>
    <w:rsid w:val="00004AA2"/>
    <w:rsid w:val="000059D5"/>
    <w:rsid w:val="00010471"/>
    <w:rsid w:val="00011750"/>
    <w:rsid w:val="0001251F"/>
    <w:rsid w:val="00013641"/>
    <w:rsid w:val="00020959"/>
    <w:rsid w:val="00020DBB"/>
    <w:rsid w:val="00024272"/>
    <w:rsid w:val="00024F1D"/>
    <w:rsid w:val="00025691"/>
    <w:rsid w:val="000314D5"/>
    <w:rsid w:val="00032700"/>
    <w:rsid w:val="000340D7"/>
    <w:rsid w:val="00034A48"/>
    <w:rsid w:val="0004237C"/>
    <w:rsid w:val="0004459F"/>
    <w:rsid w:val="000465B4"/>
    <w:rsid w:val="00050987"/>
    <w:rsid w:val="00050B21"/>
    <w:rsid w:val="00052F3B"/>
    <w:rsid w:val="0005654F"/>
    <w:rsid w:val="00066C88"/>
    <w:rsid w:val="00067F22"/>
    <w:rsid w:val="000726C9"/>
    <w:rsid w:val="00073B6A"/>
    <w:rsid w:val="00076167"/>
    <w:rsid w:val="0007710F"/>
    <w:rsid w:val="00080C22"/>
    <w:rsid w:val="00090DDD"/>
    <w:rsid w:val="00090EC3"/>
    <w:rsid w:val="00092295"/>
    <w:rsid w:val="00092827"/>
    <w:rsid w:val="00093219"/>
    <w:rsid w:val="000935D3"/>
    <w:rsid w:val="00093CC1"/>
    <w:rsid w:val="00095191"/>
    <w:rsid w:val="000976CA"/>
    <w:rsid w:val="000A228A"/>
    <w:rsid w:val="000A2309"/>
    <w:rsid w:val="000A2945"/>
    <w:rsid w:val="000A362C"/>
    <w:rsid w:val="000A38E3"/>
    <w:rsid w:val="000A45DD"/>
    <w:rsid w:val="000A51E1"/>
    <w:rsid w:val="000A5C2F"/>
    <w:rsid w:val="000A72A3"/>
    <w:rsid w:val="000A7E64"/>
    <w:rsid w:val="000B4511"/>
    <w:rsid w:val="000B46E4"/>
    <w:rsid w:val="000C0331"/>
    <w:rsid w:val="000C2ACF"/>
    <w:rsid w:val="000C41B9"/>
    <w:rsid w:val="000C584A"/>
    <w:rsid w:val="000C5ECC"/>
    <w:rsid w:val="000C61F2"/>
    <w:rsid w:val="000C7E68"/>
    <w:rsid w:val="000D1DF6"/>
    <w:rsid w:val="000D2728"/>
    <w:rsid w:val="000D2E79"/>
    <w:rsid w:val="000D46BF"/>
    <w:rsid w:val="000D4976"/>
    <w:rsid w:val="000D746C"/>
    <w:rsid w:val="000D7DBF"/>
    <w:rsid w:val="000E103B"/>
    <w:rsid w:val="000E2E74"/>
    <w:rsid w:val="000E6F4F"/>
    <w:rsid w:val="000E71D9"/>
    <w:rsid w:val="000E7733"/>
    <w:rsid w:val="000F088D"/>
    <w:rsid w:val="000F2AF9"/>
    <w:rsid w:val="000F7081"/>
    <w:rsid w:val="000F7E10"/>
    <w:rsid w:val="0010200A"/>
    <w:rsid w:val="001039CD"/>
    <w:rsid w:val="00110096"/>
    <w:rsid w:val="00111CEF"/>
    <w:rsid w:val="00120421"/>
    <w:rsid w:val="00122A16"/>
    <w:rsid w:val="001230D2"/>
    <w:rsid w:val="00127C6A"/>
    <w:rsid w:val="001329A5"/>
    <w:rsid w:val="00133126"/>
    <w:rsid w:val="0013368C"/>
    <w:rsid w:val="00133C68"/>
    <w:rsid w:val="00134608"/>
    <w:rsid w:val="00136ECA"/>
    <w:rsid w:val="00137D33"/>
    <w:rsid w:val="00141858"/>
    <w:rsid w:val="001446B9"/>
    <w:rsid w:val="00147BF3"/>
    <w:rsid w:val="00147DCE"/>
    <w:rsid w:val="00150040"/>
    <w:rsid w:val="0015079C"/>
    <w:rsid w:val="0015274A"/>
    <w:rsid w:val="00153234"/>
    <w:rsid w:val="00153561"/>
    <w:rsid w:val="00154ECA"/>
    <w:rsid w:val="0015558C"/>
    <w:rsid w:val="00155F3C"/>
    <w:rsid w:val="00156FD9"/>
    <w:rsid w:val="00160448"/>
    <w:rsid w:val="001607E6"/>
    <w:rsid w:val="00160912"/>
    <w:rsid w:val="0016183D"/>
    <w:rsid w:val="00161852"/>
    <w:rsid w:val="00161EEC"/>
    <w:rsid w:val="001638C4"/>
    <w:rsid w:val="001652DE"/>
    <w:rsid w:val="0016683B"/>
    <w:rsid w:val="00166D44"/>
    <w:rsid w:val="001671EE"/>
    <w:rsid w:val="001672EF"/>
    <w:rsid w:val="0017153C"/>
    <w:rsid w:val="0017279F"/>
    <w:rsid w:val="00175DB5"/>
    <w:rsid w:val="00183F1E"/>
    <w:rsid w:val="00184B19"/>
    <w:rsid w:val="00184D3B"/>
    <w:rsid w:val="001870E1"/>
    <w:rsid w:val="00187CE2"/>
    <w:rsid w:val="00191F27"/>
    <w:rsid w:val="001948E6"/>
    <w:rsid w:val="0019732D"/>
    <w:rsid w:val="00197D62"/>
    <w:rsid w:val="001A006D"/>
    <w:rsid w:val="001B0466"/>
    <w:rsid w:val="001B167B"/>
    <w:rsid w:val="001B5771"/>
    <w:rsid w:val="001B6903"/>
    <w:rsid w:val="001C2902"/>
    <w:rsid w:val="001C3E7F"/>
    <w:rsid w:val="001C6C7B"/>
    <w:rsid w:val="001C6FD5"/>
    <w:rsid w:val="001D1104"/>
    <w:rsid w:val="001D343B"/>
    <w:rsid w:val="001D3639"/>
    <w:rsid w:val="001D4886"/>
    <w:rsid w:val="001D494B"/>
    <w:rsid w:val="001E6354"/>
    <w:rsid w:val="001F03BA"/>
    <w:rsid w:val="001F0985"/>
    <w:rsid w:val="001F67C0"/>
    <w:rsid w:val="00200637"/>
    <w:rsid w:val="00200E3F"/>
    <w:rsid w:val="0020191B"/>
    <w:rsid w:val="002044B6"/>
    <w:rsid w:val="0020537D"/>
    <w:rsid w:val="002056F1"/>
    <w:rsid w:val="00210298"/>
    <w:rsid w:val="0021057E"/>
    <w:rsid w:val="002110E0"/>
    <w:rsid w:val="00211B85"/>
    <w:rsid w:val="00214D6F"/>
    <w:rsid w:val="00217370"/>
    <w:rsid w:val="0022120B"/>
    <w:rsid w:val="0022135E"/>
    <w:rsid w:val="002239A5"/>
    <w:rsid w:val="00223D99"/>
    <w:rsid w:val="002247C0"/>
    <w:rsid w:val="00230F6C"/>
    <w:rsid w:val="00231899"/>
    <w:rsid w:val="00231EB4"/>
    <w:rsid w:val="002328FF"/>
    <w:rsid w:val="00233899"/>
    <w:rsid w:val="002349D5"/>
    <w:rsid w:val="00235184"/>
    <w:rsid w:val="0024077F"/>
    <w:rsid w:val="00241424"/>
    <w:rsid w:val="00242064"/>
    <w:rsid w:val="00247809"/>
    <w:rsid w:val="00254FDE"/>
    <w:rsid w:val="002614B2"/>
    <w:rsid w:val="00261F98"/>
    <w:rsid w:val="002623A5"/>
    <w:rsid w:val="002629CA"/>
    <w:rsid w:val="00263522"/>
    <w:rsid w:val="002642E4"/>
    <w:rsid w:val="002661BE"/>
    <w:rsid w:val="00271D8A"/>
    <w:rsid w:val="00275A9B"/>
    <w:rsid w:val="00277D7D"/>
    <w:rsid w:val="00280451"/>
    <w:rsid w:val="00280FDC"/>
    <w:rsid w:val="00282205"/>
    <w:rsid w:val="00284A25"/>
    <w:rsid w:val="002855FC"/>
    <w:rsid w:val="00285741"/>
    <w:rsid w:val="00287052"/>
    <w:rsid w:val="00290CBB"/>
    <w:rsid w:val="00291027"/>
    <w:rsid w:val="002914B9"/>
    <w:rsid w:val="00294BB6"/>
    <w:rsid w:val="002961D7"/>
    <w:rsid w:val="002A18E3"/>
    <w:rsid w:val="002A213D"/>
    <w:rsid w:val="002A2669"/>
    <w:rsid w:val="002A42A1"/>
    <w:rsid w:val="002A795A"/>
    <w:rsid w:val="002B5CF5"/>
    <w:rsid w:val="002B6583"/>
    <w:rsid w:val="002B74F1"/>
    <w:rsid w:val="002C16AD"/>
    <w:rsid w:val="002C22CC"/>
    <w:rsid w:val="002C2ABC"/>
    <w:rsid w:val="002C3577"/>
    <w:rsid w:val="002C4CD8"/>
    <w:rsid w:val="002C5B77"/>
    <w:rsid w:val="002D166E"/>
    <w:rsid w:val="002D198A"/>
    <w:rsid w:val="002D42DD"/>
    <w:rsid w:val="002D5570"/>
    <w:rsid w:val="002D5CE7"/>
    <w:rsid w:val="002D6A5E"/>
    <w:rsid w:val="002E2340"/>
    <w:rsid w:val="002E2E90"/>
    <w:rsid w:val="002E3682"/>
    <w:rsid w:val="002E404E"/>
    <w:rsid w:val="002E5EB3"/>
    <w:rsid w:val="002E7131"/>
    <w:rsid w:val="002F3B6B"/>
    <w:rsid w:val="002F3CB6"/>
    <w:rsid w:val="002F5054"/>
    <w:rsid w:val="002F50C2"/>
    <w:rsid w:val="002F7050"/>
    <w:rsid w:val="0030146D"/>
    <w:rsid w:val="003043F3"/>
    <w:rsid w:val="00304D0C"/>
    <w:rsid w:val="00305462"/>
    <w:rsid w:val="003058EB"/>
    <w:rsid w:val="00305A0C"/>
    <w:rsid w:val="00307F39"/>
    <w:rsid w:val="003113B3"/>
    <w:rsid w:val="00312356"/>
    <w:rsid w:val="003148FB"/>
    <w:rsid w:val="00315F91"/>
    <w:rsid w:val="003160AC"/>
    <w:rsid w:val="00317045"/>
    <w:rsid w:val="003206AF"/>
    <w:rsid w:val="00323E6C"/>
    <w:rsid w:val="00323FF4"/>
    <w:rsid w:val="003246F2"/>
    <w:rsid w:val="003255F9"/>
    <w:rsid w:val="00325E2C"/>
    <w:rsid w:val="00327739"/>
    <w:rsid w:val="003277E5"/>
    <w:rsid w:val="00330BFF"/>
    <w:rsid w:val="00331BB8"/>
    <w:rsid w:val="003345E8"/>
    <w:rsid w:val="0033667A"/>
    <w:rsid w:val="0034177B"/>
    <w:rsid w:val="00345C01"/>
    <w:rsid w:val="0035651F"/>
    <w:rsid w:val="00357A85"/>
    <w:rsid w:val="0036257B"/>
    <w:rsid w:val="00363507"/>
    <w:rsid w:val="00371212"/>
    <w:rsid w:val="00372512"/>
    <w:rsid w:val="00373094"/>
    <w:rsid w:val="003755F1"/>
    <w:rsid w:val="003756E1"/>
    <w:rsid w:val="00375D80"/>
    <w:rsid w:val="003821E9"/>
    <w:rsid w:val="00382854"/>
    <w:rsid w:val="0038447D"/>
    <w:rsid w:val="0038639E"/>
    <w:rsid w:val="003870C9"/>
    <w:rsid w:val="003918B3"/>
    <w:rsid w:val="003929E0"/>
    <w:rsid w:val="003946AC"/>
    <w:rsid w:val="00396DDD"/>
    <w:rsid w:val="003A0CC3"/>
    <w:rsid w:val="003A11BD"/>
    <w:rsid w:val="003A43BD"/>
    <w:rsid w:val="003A71E0"/>
    <w:rsid w:val="003B7DB8"/>
    <w:rsid w:val="003B7F7A"/>
    <w:rsid w:val="003C0351"/>
    <w:rsid w:val="003C1C5F"/>
    <w:rsid w:val="003C37E8"/>
    <w:rsid w:val="003C5B8C"/>
    <w:rsid w:val="003C5CEC"/>
    <w:rsid w:val="003C695B"/>
    <w:rsid w:val="003C7DD8"/>
    <w:rsid w:val="003D12C5"/>
    <w:rsid w:val="003D156E"/>
    <w:rsid w:val="003D3508"/>
    <w:rsid w:val="003D4212"/>
    <w:rsid w:val="003D4C9D"/>
    <w:rsid w:val="003D5282"/>
    <w:rsid w:val="003D54F3"/>
    <w:rsid w:val="003D5CE1"/>
    <w:rsid w:val="003E1C51"/>
    <w:rsid w:val="003E1D5D"/>
    <w:rsid w:val="003E22B1"/>
    <w:rsid w:val="003E7500"/>
    <w:rsid w:val="003F7163"/>
    <w:rsid w:val="00402167"/>
    <w:rsid w:val="004031AB"/>
    <w:rsid w:val="0040362F"/>
    <w:rsid w:val="00403C03"/>
    <w:rsid w:val="00405B17"/>
    <w:rsid w:val="0040617E"/>
    <w:rsid w:val="00407CE0"/>
    <w:rsid w:val="004107FD"/>
    <w:rsid w:val="00412D9C"/>
    <w:rsid w:val="00415B50"/>
    <w:rsid w:val="00416245"/>
    <w:rsid w:val="00417F7B"/>
    <w:rsid w:val="004202E8"/>
    <w:rsid w:val="00424270"/>
    <w:rsid w:val="004301DB"/>
    <w:rsid w:val="00431699"/>
    <w:rsid w:val="00431A5E"/>
    <w:rsid w:val="004344E1"/>
    <w:rsid w:val="004358F6"/>
    <w:rsid w:val="00437B15"/>
    <w:rsid w:val="004416EC"/>
    <w:rsid w:val="0044233F"/>
    <w:rsid w:val="00444388"/>
    <w:rsid w:val="00444E5F"/>
    <w:rsid w:val="00447089"/>
    <w:rsid w:val="00447098"/>
    <w:rsid w:val="00447F73"/>
    <w:rsid w:val="004517D0"/>
    <w:rsid w:val="00451C4F"/>
    <w:rsid w:val="00452156"/>
    <w:rsid w:val="00452B3F"/>
    <w:rsid w:val="00453B1F"/>
    <w:rsid w:val="00455E14"/>
    <w:rsid w:val="00456376"/>
    <w:rsid w:val="00457556"/>
    <w:rsid w:val="00457C0A"/>
    <w:rsid w:val="00457EDA"/>
    <w:rsid w:val="0046061D"/>
    <w:rsid w:val="00462AF0"/>
    <w:rsid w:val="00463DBD"/>
    <w:rsid w:val="00463F28"/>
    <w:rsid w:val="00466E61"/>
    <w:rsid w:val="004676BB"/>
    <w:rsid w:val="00473E21"/>
    <w:rsid w:val="0047500B"/>
    <w:rsid w:val="00476D44"/>
    <w:rsid w:val="00477C77"/>
    <w:rsid w:val="00480579"/>
    <w:rsid w:val="00480E98"/>
    <w:rsid w:val="00483AEE"/>
    <w:rsid w:val="00484D39"/>
    <w:rsid w:val="00490453"/>
    <w:rsid w:val="00491116"/>
    <w:rsid w:val="0049176A"/>
    <w:rsid w:val="004920A7"/>
    <w:rsid w:val="00492604"/>
    <w:rsid w:val="00497184"/>
    <w:rsid w:val="004A1B34"/>
    <w:rsid w:val="004A1F3B"/>
    <w:rsid w:val="004A219A"/>
    <w:rsid w:val="004A3C45"/>
    <w:rsid w:val="004A4F9B"/>
    <w:rsid w:val="004A59D6"/>
    <w:rsid w:val="004A7C0A"/>
    <w:rsid w:val="004B1C24"/>
    <w:rsid w:val="004B20A1"/>
    <w:rsid w:val="004B2D34"/>
    <w:rsid w:val="004B2EC8"/>
    <w:rsid w:val="004B2FA2"/>
    <w:rsid w:val="004B33CC"/>
    <w:rsid w:val="004B68FD"/>
    <w:rsid w:val="004C3105"/>
    <w:rsid w:val="004C3FEE"/>
    <w:rsid w:val="004C5749"/>
    <w:rsid w:val="004D000C"/>
    <w:rsid w:val="004D01FB"/>
    <w:rsid w:val="004D07C8"/>
    <w:rsid w:val="004D088F"/>
    <w:rsid w:val="004D2E29"/>
    <w:rsid w:val="004D75BC"/>
    <w:rsid w:val="004E05DE"/>
    <w:rsid w:val="004E380D"/>
    <w:rsid w:val="004E6F8D"/>
    <w:rsid w:val="004F0B5A"/>
    <w:rsid w:val="004F18B1"/>
    <w:rsid w:val="004F1E50"/>
    <w:rsid w:val="004F4CD2"/>
    <w:rsid w:val="004F55B4"/>
    <w:rsid w:val="004F5897"/>
    <w:rsid w:val="004F6111"/>
    <w:rsid w:val="004F774F"/>
    <w:rsid w:val="00500B8D"/>
    <w:rsid w:val="00501417"/>
    <w:rsid w:val="00501C89"/>
    <w:rsid w:val="00502DF6"/>
    <w:rsid w:val="00503BEF"/>
    <w:rsid w:val="00506704"/>
    <w:rsid w:val="00506758"/>
    <w:rsid w:val="005119DD"/>
    <w:rsid w:val="00512D8E"/>
    <w:rsid w:val="00512F14"/>
    <w:rsid w:val="005145DF"/>
    <w:rsid w:val="00514D07"/>
    <w:rsid w:val="0051531D"/>
    <w:rsid w:val="0051571D"/>
    <w:rsid w:val="00523F07"/>
    <w:rsid w:val="00524D3F"/>
    <w:rsid w:val="005253EB"/>
    <w:rsid w:val="005256B9"/>
    <w:rsid w:val="00530683"/>
    <w:rsid w:val="005311D3"/>
    <w:rsid w:val="0053393E"/>
    <w:rsid w:val="00533D03"/>
    <w:rsid w:val="005350AD"/>
    <w:rsid w:val="00535213"/>
    <w:rsid w:val="00537AC8"/>
    <w:rsid w:val="005404C9"/>
    <w:rsid w:val="00540739"/>
    <w:rsid w:val="005411F1"/>
    <w:rsid w:val="005415A3"/>
    <w:rsid w:val="005417AF"/>
    <w:rsid w:val="00541D7C"/>
    <w:rsid w:val="00543298"/>
    <w:rsid w:val="005436B7"/>
    <w:rsid w:val="00545656"/>
    <w:rsid w:val="00545FA4"/>
    <w:rsid w:val="0054737D"/>
    <w:rsid w:val="0054756D"/>
    <w:rsid w:val="0055034F"/>
    <w:rsid w:val="0055044A"/>
    <w:rsid w:val="00551B06"/>
    <w:rsid w:val="00552D59"/>
    <w:rsid w:val="00553168"/>
    <w:rsid w:val="00555C63"/>
    <w:rsid w:val="0055626B"/>
    <w:rsid w:val="00556AA9"/>
    <w:rsid w:val="00557B19"/>
    <w:rsid w:val="005600C2"/>
    <w:rsid w:val="005623B9"/>
    <w:rsid w:val="00562AD3"/>
    <w:rsid w:val="0056310A"/>
    <w:rsid w:val="005634EB"/>
    <w:rsid w:val="00573E8A"/>
    <w:rsid w:val="005750F9"/>
    <w:rsid w:val="00576042"/>
    <w:rsid w:val="005770BE"/>
    <w:rsid w:val="00580AF7"/>
    <w:rsid w:val="005810BA"/>
    <w:rsid w:val="00581798"/>
    <w:rsid w:val="00582685"/>
    <w:rsid w:val="00584148"/>
    <w:rsid w:val="00584C60"/>
    <w:rsid w:val="00586602"/>
    <w:rsid w:val="00587AAE"/>
    <w:rsid w:val="00592459"/>
    <w:rsid w:val="00594B76"/>
    <w:rsid w:val="00594ED1"/>
    <w:rsid w:val="00596DDF"/>
    <w:rsid w:val="00596E80"/>
    <w:rsid w:val="00596EE9"/>
    <w:rsid w:val="005A043C"/>
    <w:rsid w:val="005A0B06"/>
    <w:rsid w:val="005A1141"/>
    <w:rsid w:val="005A1348"/>
    <w:rsid w:val="005A58BC"/>
    <w:rsid w:val="005B20D1"/>
    <w:rsid w:val="005B3B1D"/>
    <w:rsid w:val="005B52E2"/>
    <w:rsid w:val="005B7B12"/>
    <w:rsid w:val="005C0012"/>
    <w:rsid w:val="005C04A6"/>
    <w:rsid w:val="005C248D"/>
    <w:rsid w:val="005C2B8D"/>
    <w:rsid w:val="005C2C16"/>
    <w:rsid w:val="005C3828"/>
    <w:rsid w:val="005C3C00"/>
    <w:rsid w:val="005C5656"/>
    <w:rsid w:val="005D0CF4"/>
    <w:rsid w:val="005D1C89"/>
    <w:rsid w:val="005D2DBD"/>
    <w:rsid w:val="005D2DBE"/>
    <w:rsid w:val="005D36DF"/>
    <w:rsid w:val="005D407F"/>
    <w:rsid w:val="005D4B2D"/>
    <w:rsid w:val="005D4C22"/>
    <w:rsid w:val="005E00C6"/>
    <w:rsid w:val="005E10C5"/>
    <w:rsid w:val="005E19D1"/>
    <w:rsid w:val="005E1CF9"/>
    <w:rsid w:val="005E357E"/>
    <w:rsid w:val="005E39D9"/>
    <w:rsid w:val="005E4B16"/>
    <w:rsid w:val="005E6B97"/>
    <w:rsid w:val="005E7433"/>
    <w:rsid w:val="005E76CE"/>
    <w:rsid w:val="005F4BBD"/>
    <w:rsid w:val="005F58D7"/>
    <w:rsid w:val="005F6A27"/>
    <w:rsid w:val="005F6B3E"/>
    <w:rsid w:val="0060184B"/>
    <w:rsid w:val="006025A6"/>
    <w:rsid w:val="00612B67"/>
    <w:rsid w:val="0061558C"/>
    <w:rsid w:val="0061594D"/>
    <w:rsid w:val="006162A2"/>
    <w:rsid w:val="00620CFA"/>
    <w:rsid w:val="00622695"/>
    <w:rsid w:val="00623C50"/>
    <w:rsid w:val="00624210"/>
    <w:rsid w:val="00625DC3"/>
    <w:rsid w:val="0063099F"/>
    <w:rsid w:val="00632ED1"/>
    <w:rsid w:val="00634B1C"/>
    <w:rsid w:val="00640387"/>
    <w:rsid w:val="00640657"/>
    <w:rsid w:val="00640C74"/>
    <w:rsid w:val="006440C4"/>
    <w:rsid w:val="00645B79"/>
    <w:rsid w:val="0064713A"/>
    <w:rsid w:val="00647200"/>
    <w:rsid w:val="0064721E"/>
    <w:rsid w:val="00650AE2"/>
    <w:rsid w:val="00652237"/>
    <w:rsid w:val="0065239F"/>
    <w:rsid w:val="00657433"/>
    <w:rsid w:val="00657B35"/>
    <w:rsid w:val="00661CB3"/>
    <w:rsid w:val="0066217D"/>
    <w:rsid w:val="006636D1"/>
    <w:rsid w:val="00663BD6"/>
    <w:rsid w:val="0067051A"/>
    <w:rsid w:val="00673F00"/>
    <w:rsid w:val="00675DF2"/>
    <w:rsid w:val="00685FC1"/>
    <w:rsid w:val="0069693C"/>
    <w:rsid w:val="006A0190"/>
    <w:rsid w:val="006A117A"/>
    <w:rsid w:val="006A419C"/>
    <w:rsid w:val="006B1D56"/>
    <w:rsid w:val="006B2F89"/>
    <w:rsid w:val="006B313E"/>
    <w:rsid w:val="006B43EA"/>
    <w:rsid w:val="006B445F"/>
    <w:rsid w:val="006B78FA"/>
    <w:rsid w:val="006C0575"/>
    <w:rsid w:val="006C325D"/>
    <w:rsid w:val="006C34B6"/>
    <w:rsid w:val="006C393F"/>
    <w:rsid w:val="006C4377"/>
    <w:rsid w:val="006C5393"/>
    <w:rsid w:val="006C70B8"/>
    <w:rsid w:val="006D3C22"/>
    <w:rsid w:val="006D3FB9"/>
    <w:rsid w:val="006D7A19"/>
    <w:rsid w:val="006E1BF3"/>
    <w:rsid w:val="006E4A4F"/>
    <w:rsid w:val="006F19BC"/>
    <w:rsid w:val="006F1CC1"/>
    <w:rsid w:val="006F2360"/>
    <w:rsid w:val="006F48F1"/>
    <w:rsid w:val="006F695B"/>
    <w:rsid w:val="006F6D5C"/>
    <w:rsid w:val="006F725D"/>
    <w:rsid w:val="006F786A"/>
    <w:rsid w:val="006F7FAD"/>
    <w:rsid w:val="007005E2"/>
    <w:rsid w:val="0070151E"/>
    <w:rsid w:val="00703882"/>
    <w:rsid w:val="00704FC7"/>
    <w:rsid w:val="00711F7F"/>
    <w:rsid w:val="0071332D"/>
    <w:rsid w:val="007155CF"/>
    <w:rsid w:val="0072038A"/>
    <w:rsid w:val="00725379"/>
    <w:rsid w:val="00725EBB"/>
    <w:rsid w:val="00726270"/>
    <w:rsid w:val="00730994"/>
    <w:rsid w:val="0073114C"/>
    <w:rsid w:val="00731CEC"/>
    <w:rsid w:val="00732C46"/>
    <w:rsid w:val="00743600"/>
    <w:rsid w:val="007448E8"/>
    <w:rsid w:val="00745F27"/>
    <w:rsid w:val="007469FF"/>
    <w:rsid w:val="00746C8D"/>
    <w:rsid w:val="0075032D"/>
    <w:rsid w:val="00750B78"/>
    <w:rsid w:val="00753D3D"/>
    <w:rsid w:val="00755203"/>
    <w:rsid w:val="00756B80"/>
    <w:rsid w:val="00756DE3"/>
    <w:rsid w:val="00757474"/>
    <w:rsid w:val="007611A9"/>
    <w:rsid w:val="007616E3"/>
    <w:rsid w:val="00764D8B"/>
    <w:rsid w:val="00771571"/>
    <w:rsid w:val="00774ACB"/>
    <w:rsid w:val="0078208A"/>
    <w:rsid w:val="007820F0"/>
    <w:rsid w:val="00783DB5"/>
    <w:rsid w:val="0078707A"/>
    <w:rsid w:val="00787856"/>
    <w:rsid w:val="00787B99"/>
    <w:rsid w:val="00787E51"/>
    <w:rsid w:val="00790E2C"/>
    <w:rsid w:val="007970F6"/>
    <w:rsid w:val="00797742"/>
    <w:rsid w:val="007A2F22"/>
    <w:rsid w:val="007A33C1"/>
    <w:rsid w:val="007A42E4"/>
    <w:rsid w:val="007A53B4"/>
    <w:rsid w:val="007A7FE9"/>
    <w:rsid w:val="007B0827"/>
    <w:rsid w:val="007B1DB9"/>
    <w:rsid w:val="007B3C78"/>
    <w:rsid w:val="007B4F05"/>
    <w:rsid w:val="007B697B"/>
    <w:rsid w:val="007C00A3"/>
    <w:rsid w:val="007C0C86"/>
    <w:rsid w:val="007C38FC"/>
    <w:rsid w:val="007C3943"/>
    <w:rsid w:val="007C7579"/>
    <w:rsid w:val="007D032A"/>
    <w:rsid w:val="007D0C03"/>
    <w:rsid w:val="007D3185"/>
    <w:rsid w:val="007D5128"/>
    <w:rsid w:val="007D78FB"/>
    <w:rsid w:val="007D7BEB"/>
    <w:rsid w:val="007E2D9E"/>
    <w:rsid w:val="007E2EBE"/>
    <w:rsid w:val="007E2EF4"/>
    <w:rsid w:val="007F67B0"/>
    <w:rsid w:val="0080754A"/>
    <w:rsid w:val="00812ACA"/>
    <w:rsid w:val="00813062"/>
    <w:rsid w:val="00816B0C"/>
    <w:rsid w:val="00816D63"/>
    <w:rsid w:val="00820A3E"/>
    <w:rsid w:val="00822919"/>
    <w:rsid w:val="00823A98"/>
    <w:rsid w:val="0082477A"/>
    <w:rsid w:val="00825704"/>
    <w:rsid w:val="00830D69"/>
    <w:rsid w:val="008314C6"/>
    <w:rsid w:val="00831603"/>
    <w:rsid w:val="00831E44"/>
    <w:rsid w:val="00836E32"/>
    <w:rsid w:val="00837289"/>
    <w:rsid w:val="0083784E"/>
    <w:rsid w:val="008412E4"/>
    <w:rsid w:val="00841545"/>
    <w:rsid w:val="00841BD1"/>
    <w:rsid w:val="008441C0"/>
    <w:rsid w:val="00844FC7"/>
    <w:rsid w:val="008461F6"/>
    <w:rsid w:val="008467DF"/>
    <w:rsid w:val="00846FED"/>
    <w:rsid w:val="00850DC3"/>
    <w:rsid w:val="008529D1"/>
    <w:rsid w:val="008536D8"/>
    <w:rsid w:val="00853A9E"/>
    <w:rsid w:val="00855912"/>
    <w:rsid w:val="00856395"/>
    <w:rsid w:val="00856E21"/>
    <w:rsid w:val="0085710C"/>
    <w:rsid w:val="008650BC"/>
    <w:rsid w:val="00865E75"/>
    <w:rsid w:val="00866234"/>
    <w:rsid w:val="00867AF1"/>
    <w:rsid w:val="008808EA"/>
    <w:rsid w:val="00880BAD"/>
    <w:rsid w:val="00881033"/>
    <w:rsid w:val="008820F3"/>
    <w:rsid w:val="008822AB"/>
    <w:rsid w:val="008823D5"/>
    <w:rsid w:val="00883926"/>
    <w:rsid w:val="00885ED5"/>
    <w:rsid w:val="00890992"/>
    <w:rsid w:val="00892016"/>
    <w:rsid w:val="00892DA8"/>
    <w:rsid w:val="00893A63"/>
    <w:rsid w:val="00897BE0"/>
    <w:rsid w:val="00897D87"/>
    <w:rsid w:val="008A0535"/>
    <w:rsid w:val="008A1921"/>
    <w:rsid w:val="008A329E"/>
    <w:rsid w:val="008A43A8"/>
    <w:rsid w:val="008A5D24"/>
    <w:rsid w:val="008A706E"/>
    <w:rsid w:val="008B07BF"/>
    <w:rsid w:val="008B28EF"/>
    <w:rsid w:val="008B2D62"/>
    <w:rsid w:val="008B4F96"/>
    <w:rsid w:val="008B502D"/>
    <w:rsid w:val="008C082F"/>
    <w:rsid w:val="008C23EB"/>
    <w:rsid w:val="008C31D0"/>
    <w:rsid w:val="008C7B6B"/>
    <w:rsid w:val="008D24B1"/>
    <w:rsid w:val="008D4399"/>
    <w:rsid w:val="008D4421"/>
    <w:rsid w:val="008D4AF3"/>
    <w:rsid w:val="008D505B"/>
    <w:rsid w:val="008E71CB"/>
    <w:rsid w:val="008E72FE"/>
    <w:rsid w:val="008F022B"/>
    <w:rsid w:val="008F2133"/>
    <w:rsid w:val="008F3DC0"/>
    <w:rsid w:val="008F53C4"/>
    <w:rsid w:val="008F6427"/>
    <w:rsid w:val="00902620"/>
    <w:rsid w:val="00904807"/>
    <w:rsid w:val="009052D9"/>
    <w:rsid w:val="00907266"/>
    <w:rsid w:val="009129EC"/>
    <w:rsid w:val="00912FD7"/>
    <w:rsid w:val="00913776"/>
    <w:rsid w:val="0091544F"/>
    <w:rsid w:val="00917AE8"/>
    <w:rsid w:val="00923CB8"/>
    <w:rsid w:val="00924C0F"/>
    <w:rsid w:val="009257BC"/>
    <w:rsid w:val="00926828"/>
    <w:rsid w:val="0092685D"/>
    <w:rsid w:val="00927112"/>
    <w:rsid w:val="00927CFA"/>
    <w:rsid w:val="0093141A"/>
    <w:rsid w:val="0093165B"/>
    <w:rsid w:val="00935305"/>
    <w:rsid w:val="0093780C"/>
    <w:rsid w:val="00941D95"/>
    <w:rsid w:val="00944EDF"/>
    <w:rsid w:val="0094501D"/>
    <w:rsid w:val="00945DFE"/>
    <w:rsid w:val="00945F71"/>
    <w:rsid w:val="00946626"/>
    <w:rsid w:val="009468A5"/>
    <w:rsid w:val="00947B10"/>
    <w:rsid w:val="00950CEE"/>
    <w:rsid w:val="00953941"/>
    <w:rsid w:val="00954D70"/>
    <w:rsid w:val="00954F62"/>
    <w:rsid w:val="009552B8"/>
    <w:rsid w:val="00955610"/>
    <w:rsid w:val="009557FF"/>
    <w:rsid w:val="009573CE"/>
    <w:rsid w:val="009600CA"/>
    <w:rsid w:val="009608BB"/>
    <w:rsid w:val="00962527"/>
    <w:rsid w:val="009629DD"/>
    <w:rsid w:val="00964A4E"/>
    <w:rsid w:val="0097290C"/>
    <w:rsid w:val="00973220"/>
    <w:rsid w:val="0097444C"/>
    <w:rsid w:val="00975805"/>
    <w:rsid w:val="00980EE3"/>
    <w:rsid w:val="009813F2"/>
    <w:rsid w:val="0098192A"/>
    <w:rsid w:val="00983562"/>
    <w:rsid w:val="009860C3"/>
    <w:rsid w:val="00990577"/>
    <w:rsid w:val="00990AFB"/>
    <w:rsid w:val="00990E4F"/>
    <w:rsid w:val="00991A97"/>
    <w:rsid w:val="00995ECB"/>
    <w:rsid w:val="00996A13"/>
    <w:rsid w:val="009A44D8"/>
    <w:rsid w:val="009A6AB7"/>
    <w:rsid w:val="009A7C82"/>
    <w:rsid w:val="009B0A2D"/>
    <w:rsid w:val="009B0F48"/>
    <w:rsid w:val="009B42FC"/>
    <w:rsid w:val="009B57CE"/>
    <w:rsid w:val="009B5A05"/>
    <w:rsid w:val="009B719D"/>
    <w:rsid w:val="009C18D0"/>
    <w:rsid w:val="009C1DA9"/>
    <w:rsid w:val="009C2817"/>
    <w:rsid w:val="009C41C8"/>
    <w:rsid w:val="009C58CA"/>
    <w:rsid w:val="009C61EE"/>
    <w:rsid w:val="009D2664"/>
    <w:rsid w:val="009D3153"/>
    <w:rsid w:val="009D3E0F"/>
    <w:rsid w:val="009D6C70"/>
    <w:rsid w:val="009E174D"/>
    <w:rsid w:val="009E1F7D"/>
    <w:rsid w:val="009E3EE0"/>
    <w:rsid w:val="009E55EC"/>
    <w:rsid w:val="009E7D5B"/>
    <w:rsid w:val="009F0219"/>
    <w:rsid w:val="009F3BCD"/>
    <w:rsid w:val="009F574D"/>
    <w:rsid w:val="009F66A4"/>
    <w:rsid w:val="009F7A4C"/>
    <w:rsid w:val="00A01141"/>
    <w:rsid w:val="00A030AE"/>
    <w:rsid w:val="00A03443"/>
    <w:rsid w:val="00A064C8"/>
    <w:rsid w:val="00A1005B"/>
    <w:rsid w:val="00A26674"/>
    <w:rsid w:val="00A26863"/>
    <w:rsid w:val="00A275BB"/>
    <w:rsid w:val="00A30875"/>
    <w:rsid w:val="00A30E20"/>
    <w:rsid w:val="00A30EB5"/>
    <w:rsid w:val="00A344F2"/>
    <w:rsid w:val="00A344FD"/>
    <w:rsid w:val="00A379A3"/>
    <w:rsid w:val="00A37F90"/>
    <w:rsid w:val="00A400C6"/>
    <w:rsid w:val="00A40AC0"/>
    <w:rsid w:val="00A41119"/>
    <w:rsid w:val="00A4182D"/>
    <w:rsid w:val="00A43B01"/>
    <w:rsid w:val="00A44238"/>
    <w:rsid w:val="00A44366"/>
    <w:rsid w:val="00A4475A"/>
    <w:rsid w:val="00A51D1B"/>
    <w:rsid w:val="00A53428"/>
    <w:rsid w:val="00A560A9"/>
    <w:rsid w:val="00A5715A"/>
    <w:rsid w:val="00A57C69"/>
    <w:rsid w:val="00A62565"/>
    <w:rsid w:val="00A64544"/>
    <w:rsid w:val="00A712D1"/>
    <w:rsid w:val="00A718DD"/>
    <w:rsid w:val="00A71DE2"/>
    <w:rsid w:val="00A71F57"/>
    <w:rsid w:val="00A73869"/>
    <w:rsid w:val="00A77883"/>
    <w:rsid w:val="00A81A1B"/>
    <w:rsid w:val="00A826D3"/>
    <w:rsid w:val="00A82EE8"/>
    <w:rsid w:val="00A84212"/>
    <w:rsid w:val="00A845C1"/>
    <w:rsid w:val="00A84A90"/>
    <w:rsid w:val="00A85E0B"/>
    <w:rsid w:val="00A86B05"/>
    <w:rsid w:val="00A86C08"/>
    <w:rsid w:val="00A9095A"/>
    <w:rsid w:val="00A91EAF"/>
    <w:rsid w:val="00A93BF9"/>
    <w:rsid w:val="00A93F2E"/>
    <w:rsid w:val="00A97F9D"/>
    <w:rsid w:val="00AA2C20"/>
    <w:rsid w:val="00AA3324"/>
    <w:rsid w:val="00AB02F6"/>
    <w:rsid w:val="00AB12F6"/>
    <w:rsid w:val="00AB3030"/>
    <w:rsid w:val="00AB4B19"/>
    <w:rsid w:val="00AC00FA"/>
    <w:rsid w:val="00AC3DA2"/>
    <w:rsid w:val="00AC555A"/>
    <w:rsid w:val="00AC61E8"/>
    <w:rsid w:val="00AC6FC8"/>
    <w:rsid w:val="00AC7807"/>
    <w:rsid w:val="00AC7A28"/>
    <w:rsid w:val="00AD1FFE"/>
    <w:rsid w:val="00AD2350"/>
    <w:rsid w:val="00AD2CD5"/>
    <w:rsid w:val="00AD4BC1"/>
    <w:rsid w:val="00AD602D"/>
    <w:rsid w:val="00AD7090"/>
    <w:rsid w:val="00AD71C1"/>
    <w:rsid w:val="00AE2972"/>
    <w:rsid w:val="00AE4B1E"/>
    <w:rsid w:val="00AE5BF4"/>
    <w:rsid w:val="00AF0927"/>
    <w:rsid w:val="00AF1333"/>
    <w:rsid w:val="00AF205E"/>
    <w:rsid w:val="00AF2A19"/>
    <w:rsid w:val="00AF50E7"/>
    <w:rsid w:val="00AF72C1"/>
    <w:rsid w:val="00AF7DC6"/>
    <w:rsid w:val="00B00869"/>
    <w:rsid w:val="00B020CA"/>
    <w:rsid w:val="00B04291"/>
    <w:rsid w:val="00B05C48"/>
    <w:rsid w:val="00B1058F"/>
    <w:rsid w:val="00B11989"/>
    <w:rsid w:val="00B11EBF"/>
    <w:rsid w:val="00B1212E"/>
    <w:rsid w:val="00B13F24"/>
    <w:rsid w:val="00B14FC1"/>
    <w:rsid w:val="00B15881"/>
    <w:rsid w:val="00B21C0C"/>
    <w:rsid w:val="00B2247C"/>
    <w:rsid w:val="00B23304"/>
    <w:rsid w:val="00B234F5"/>
    <w:rsid w:val="00B3026C"/>
    <w:rsid w:val="00B33C12"/>
    <w:rsid w:val="00B34FE0"/>
    <w:rsid w:val="00B36317"/>
    <w:rsid w:val="00B377A0"/>
    <w:rsid w:val="00B37D95"/>
    <w:rsid w:val="00B4197A"/>
    <w:rsid w:val="00B42E32"/>
    <w:rsid w:val="00B42E35"/>
    <w:rsid w:val="00B462B4"/>
    <w:rsid w:val="00B469F8"/>
    <w:rsid w:val="00B50B39"/>
    <w:rsid w:val="00B52A19"/>
    <w:rsid w:val="00B53794"/>
    <w:rsid w:val="00B57335"/>
    <w:rsid w:val="00B57E4D"/>
    <w:rsid w:val="00B60FE5"/>
    <w:rsid w:val="00B61623"/>
    <w:rsid w:val="00B6192D"/>
    <w:rsid w:val="00B6337E"/>
    <w:rsid w:val="00B65AB3"/>
    <w:rsid w:val="00B663EE"/>
    <w:rsid w:val="00B664A2"/>
    <w:rsid w:val="00B66750"/>
    <w:rsid w:val="00B67FBD"/>
    <w:rsid w:val="00B7037A"/>
    <w:rsid w:val="00B709D7"/>
    <w:rsid w:val="00B70E61"/>
    <w:rsid w:val="00B71867"/>
    <w:rsid w:val="00B720B4"/>
    <w:rsid w:val="00B7398F"/>
    <w:rsid w:val="00B76274"/>
    <w:rsid w:val="00B77E79"/>
    <w:rsid w:val="00B800B7"/>
    <w:rsid w:val="00B80D67"/>
    <w:rsid w:val="00B863F0"/>
    <w:rsid w:val="00B90CBE"/>
    <w:rsid w:val="00B92026"/>
    <w:rsid w:val="00B92C97"/>
    <w:rsid w:val="00B93234"/>
    <w:rsid w:val="00B93D79"/>
    <w:rsid w:val="00B954CA"/>
    <w:rsid w:val="00B95914"/>
    <w:rsid w:val="00B97262"/>
    <w:rsid w:val="00BA081F"/>
    <w:rsid w:val="00BA1EB6"/>
    <w:rsid w:val="00BA3A2A"/>
    <w:rsid w:val="00BA4805"/>
    <w:rsid w:val="00BA6069"/>
    <w:rsid w:val="00BA64DF"/>
    <w:rsid w:val="00BA69DE"/>
    <w:rsid w:val="00BA7D9E"/>
    <w:rsid w:val="00BB002D"/>
    <w:rsid w:val="00BB2E4A"/>
    <w:rsid w:val="00BB58F0"/>
    <w:rsid w:val="00BB5E10"/>
    <w:rsid w:val="00BB6040"/>
    <w:rsid w:val="00BB6846"/>
    <w:rsid w:val="00BC02BC"/>
    <w:rsid w:val="00BC2225"/>
    <w:rsid w:val="00BC2409"/>
    <w:rsid w:val="00BC33AB"/>
    <w:rsid w:val="00BC3D95"/>
    <w:rsid w:val="00BD35A1"/>
    <w:rsid w:val="00BD4770"/>
    <w:rsid w:val="00BD4B11"/>
    <w:rsid w:val="00BD58A4"/>
    <w:rsid w:val="00BD5B4E"/>
    <w:rsid w:val="00BD66FD"/>
    <w:rsid w:val="00BD69A1"/>
    <w:rsid w:val="00BD6B01"/>
    <w:rsid w:val="00BD6C25"/>
    <w:rsid w:val="00BE1A0C"/>
    <w:rsid w:val="00BE1AA2"/>
    <w:rsid w:val="00BE55A9"/>
    <w:rsid w:val="00BE664B"/>
    <w:rsid w:val="00BE6A1B"/>
    <w:rsid w:val="00BE7717"/>
    <w:rsid w:val="00BF2BA9"/>
    <w:rsid w:val="00BF36E1"/>
    <w:rsid w:val="00BF5673"/>
    <w:rsid w:val="00BF5A36"/>
    <w:rsid w:val="00BF5E56"/>
    <w:rsid w:val="00BF6D9D"/>
    <w:rsid w:val="00BF7E4E"/>
    <w:rsid w:val="00C00480"/>
    <w:rsid w:val="00C04246"/>
    <w:rsid w:val="00C05997"/>
    <w:rsid w:val="00C06326"/>
    <w:rsid w:val="00C0690D"/>
    <w:rsid w:val="00C119C3"/>
    <w:rsid w:val="00C11DEF"/>
    <w:rsid w:val="00C147FD"/>
    <w:rsid w:val="00C27C9E"/>
    <w:rsid w:val="00C32F7F"/>
    <w:rsid w:val="00C336E0"/>
    <w:rsid w:val="00C33F2A"/>
    <w:rsid w:val="00C344C3"/>
    <w:rsid w:val="00C3709E"/>
    <w:rsid w:val="00C37639"/>
    <w:rsid w:val="00C41CF7"/>
    <w:rsid w:val="00C429AF"/>
    <w:rsid w:val="00C44B86"/>
    <w:rsid w:val="00C52921"/>
    <w:rsid w:val="00C5321A"/>
    <w:rsid w:val="00C53E96"/>
    <w:rsid w:val="00C53F47"/>
    <w:rsid w:val="00C57AC2"/>
    <w:rsid w:val="00C607E0"/>
    <w:rsid w:val="00C6328B"/>
    <w:rsid w:val="00C6482D"/>
    <w:rsid w:val="00C64A8C"/>
    <w:rsid w:val="00C65D24"/>
    <w:rsid w:val="00C66251"/>
    <w:rsid w:val="00C66F9B"/>
    <w:rsid w:val="00C676F5"/>
    <w:rsid w:val="00C678A1"/>
    <w:rsid w:val="00C7343E"/>
    <w:rsid w:val="00C741E1"/>
    <w:rsid w:val="00C74A70"/>
    <w:rsid w:val="00C766B4"/>
    <w:rsid w:val="00C8338B"/>
    <w:rsid w:val="00C8356A"/>
    <w:rsid w:val="00C85142"/>
    <w:rsid w:val="00C851E3"/>
    <w:rsid w:val="00C86B6C"/>
    <w:rsid w:val="00C87318"/>
    <w:rsid w:val="00C876BF"/>
    <w:rsid w:val="00C919B2"/>
    <w:rsid w:val="00C932E1"/>
    <w:rsid w:val="00CA4D13"/>
    <w:rsid w:val="00CA6199"/>
    <w:rsid w:val="00CA66C9"/>
    <w:rsid w:val="00CA6C11"/>
    <w:rsid w:val="00CA6DA8"/>
    <w:rsid w:val="00CB0F0F"/>
    <w:rsid w:val="00CB113F"/>
    <w:rsid w:val="00CB3164"/>
    <w:rsid w:val="00CB3892"/>
    <w:rsid w:val="00CB4A25"/>
    <w:rsid w:val="00CB58C8"/>
    <w:rsid w:val="00CB72BB"/>
    <w:rsid w:val="00CB7A4C"/>
    <w:rsid w:val="00CC4226"/>
    <w:rsid w:val="00CC4277"/>
    <w:rsid w:val="00CC519C"/>
    <w:rsid w:val="00CC6002"/>
    <w:rsid w:val="00CD51AB"/>
    <w:rsid w:val="00CD620D"/>
    <w:rsid w:val="00CD6E9B"/>
    <w:rsid w:val="00CE0B4B"/>
    <w:rsid w:val="00CE2212"/>
    <w:rsid w:val="00CE3ECA"/>
    <w:rsid w:val="00CE5721"/>
    <w:rsid w:val="00CE6F18"/>
    <w:rsid w:val="00CE7092"/>
    <w:rsid w:val="00CF0747"/>
    <w:rsid w:val="00D01ADC"/>
    <w:rsid w:val="00D02CA8"/>
    <w:rsid w:val="00D04C16"/>
    <w:rsid w:val="00D04EA5"/>
    <w:rsid w:val="00D069B8"/>
    <w:rsid w:val="00D105FB"/>
    <w:rsid w:val="00D10AB2"/>
    <w:rsid w:val="00D1391A"/>
    <w:rsid w:val="00D140D5"/>
    <w:rsid w:val="00D14AB4"/>
    <w:rsid w:val="00D23982"/>
    <w:rsid w:val="00D23A24"/>
    <w:rsid w:val="00D23E4B"/>
    <w:rsid w:val="00D279B1"/>
    <w:rsid w:val="00D32137"/>
    <w:rsid w:val="00D3252D"/>
    <w:rsid w:val="00D33125"/>
    <w:rsid w:val="00D3433D"/>
    <w:rsid w:val="00D34414"/>
    <w:rsid w:val="00D36C8C"/>
    <w:rsid w:val="00D40207"/>
    <w:rsid w:val="00D41BFF"/>
    <w:rsid w:val="00D43656"/>
    <w:rsid w:val="00D4418A"/>
    <w:rsid w:val="00D4458A"/>
    <w:rsid w:val="00D521D2"/>
    <w:rsid w:val="00D54232"/>
    <w:rsid w:val="00D544C9"/>
    <w:rsid w:val="00D54DDB"/>
    <w:rsid w:val="00D56C5A"/>
    <w:rsid w:val="00D661A7"/>
    <w:rsid w:val="00D66CB4"/>
    <w:rsid w:val="00D67142"/>
    <w:rsid w:val="00D76074"/>
    <w:rsid w:val="00D8075C"/>
    <w:rsid w:val="00D81EE0"/>
    <w:rsid w:val="00D8402B"/>
    <w:rsid w:val="00D85DB1"/>
    <w:rsid w:val="00D8614C"/>
    <w:rsid w:val="00D92065"/>
    <w:rsid w:val="00DA0312"/>
    <w:rsid w:val="00DA112C"/>
    <w:rsid w:val="00DA393B"/>
    <w:rsid w:val="00DA4D79"/>
    <w:rsid w:val="00DA4F2C"/>
    <w:rsid w:val="00DA6D60"/>
    <w:rsid w:val="00DB05FE"/>
    <w:rsid w:val="00DB1617"/>
    <w:rsid w:val="00DB2053"/>
    <w:rsid w:val="00DB22CB"/>
    <w:rsid w:val="00DB2561"/>
    <w:rsid w:val="00DB3CB3"/>
    <w:rsid w:val="00DB6823"/>
    <w:rsid w:val="00DC0879"/>
    <w:rsid w:val="00DC0FE5"/>
    <w:rsid w:val="00DC2E92"/>
    <w:rsid w:val="00DC6326"/>
    <w:rsid w:val="00DD05A6"/>
    <w:rsid w:val="00DD2EF9"/>
    <w:rsid w:val="00DD31BE"/>
    <w:rsid w:val="00DD3839"/>
    <w:rsid w:val="00DD460D"/>
    <w:rsid w:val="00DD75C5"/>
    <w:rsid w:val="00DD760D"/>
    <w:rsid w:val="00DE0A60"/>
    <w:rsid w:val="00DE2B75"/>
    <w:rsid w:val="00DE429F"/>
    <w:rsid w:val="00DF0289"/>
    <w:rsid w:val="00DF031C"/>
    <w:rsid w:val="00DF1C35"/>
    <w:rsid w:val="00DF2027"/>
    <w:rsid w:val="00DF20A9"/>
    <w:rsid w:val="00DF4738"/>
    <w:rsid w:val="00DF475D"/>
    <w:rsid w:val="00DF5228"/>
    <w:rsid w:val="00DF6913"/>
    <w:rsid w:val="00E015ED"/>
    <w:rsid w:val="00E029C1"/>
    <w:rsid w:val="00E0432A"/>
    <w:rsid w:val="00E043FC"/>
    <w:rsid w:val="00E044C2"/>
    <w:rsid w:val="00E060AA"/>
    <w:rsid w:val="00E06E1C"/>
    <w:rsid w:val="00E11406"/>
    <w:rsid w:val="00E129F7"/>
    <w:rsid w:val="00E13044"/>
    <w:rsid w:val="00E13B81"/>
    <w:rsid w:val="00E14084"/>
    <w:rsid w:val="00E15C81"/>
    <w:rsid w:val="00E16CC3"/>
    <w:rsid w:val="00E21C5D"/>
    <w:rsid w:val="00E2205E"/>
    <w:rsid w:val="00E221D0"/>
    <w:rsid w:val="00E2299D"/>
    <w:rsid w:val="00E24242"/>
    <w:rsid w:val="00E246B3"/>
    <w:rsid w:val="00E250A2"/>
    <w:rsid w:val="00E250C8"/>
    <w:rsid w:val="00E276AA"/>
    <w:rsid w:val="00E30E5D"/>
    <w:rsid w:val="00E31AAB"/>
    <w:rsid w:val="00E33435"/>
    <w:rsid w:val="00E34780"/>
    <w:rsid w:val="00E40D2D"/>
    <w:rsid w:val="00E436F8"/>
    <w:rsid w:val="00E51456"/>
    <w:rsid w:val="00E539BD"/>
    <w:rsid w:val="00E56DDC"/>
    <w:rsid w:val="00E5717D"/>
    <w:rsid w:val="00E579B4"/>
    <w:rsid w:val="00E600BF"/>
    <w:rsid w:val="00E6096E"/>
    <w:rsid w:val="00E61AC3"/>
    <w:rsid w:val="00E62E57"/>
    <w:rsid w:val="00E65A3B"/>
    <w:rsid w:val="00E65FE5"/>
    <w:rsid w:val="00E67039"/>
    <w:rsid w:val="00E67842"/>
    <w:rsid w:val="00E67DBA"/>
    <w:rsid w:val="00E70955"/>
    <w:rsid w:val="00E71513"/>
    <w:rsid w:val="00E71BDE"/>
    <w:rsid w:val="00E71E25"/>
    <w:rsid w:val="00E73D7E"/>
    <w:rsid w:val="00E74A2A"/>
    <w:rsid w:val="00E77C6F"/>
    <w:rsid w:val="00E84E47"/>
    <w:rsid w:val="00E85ECE"/>
    <w:rsid w:val="00E8710B"/>
    <w:rsid w:val="00E91CF4"/>
    <w:rsid w:val="00E95A25"/>
    <w:rsid w:val="00E97DC0"/>
    <w:rsid w:val="00EA1C30"/>
    <w:rsid w:val="00EA391E"/>
    <w:rsid w:val="00EA4AD7"/>
    <w:rsid w:val="00EB011E"/>
    <w:rsid w:val="00EB094E"/>
    <w:rsid w:val="00EB259F"/>
    <w:rsid w:val="00EB4A44"/>
    <w:rsid w:val="00EB4C81"/>
    <w:rsid w:val="00EB4F22"/>
    <w:rsid w:val="00EC08CD"/>
    <w:rsid w:val="00EC0F35"/>
    <w:rsid w:val="00EC1758"/>
    <w:rsid w:val="00EC1A02"/>
    <w:rsid w:val="00EC4273"/>
    <w:rsid w:val="00EC572B"/>
    <w:rsid w:val="00ED17B3"/>
    <w:rsid w:val="00ED1A5C"/>
    <w:rsid w:val="00ED1A60"/>
    <w:rsid w:val="00ED6C54"/>
    <w:rsid w:val="00ED7BEE"/>
    <w:rsid w:val="00EE0B1C"/>
    <w:rsid w:val="00EE3E4F"/>
    <w:rsid w:val="00EE4AEC"/>
    <w:rsid w:val="00EE4CED"/>
    <w:rsid w:val="00EF0105"/>
    <w:rsid w:val="00EF0E9C"/>
    <w:rsid w:val="00EF5B99"/>
    <w:rsid w:val="00F0224E"/>
    <w:rsid w:val="00F0257D"/>
    <w:rsid w:val="00F02A7A"/>
    <w:rsid w:val="00F03EFB"/>
    <w:rsid w:val="00F041BD"/>
    <w:rsid w:val="00F048BF"/>
    <w:rsid w:val="00F04FE2"/>
    <w:rsid w:val="00F06DF5"/>
    <w:rsid w:val="00F07650"/>
    <w:rsid w:val="00F14643"/>
    <w:rsid w:val="00F1484C"/>
    <w:rsid w:val="00F14A51"/>
    <w:rsid w:val="00F16BA6"/>
    <w:rsid w:val="00F17686"/>
    <w:rsid w:val="00F22350"/>
    <w:rsid w:val="00F25F99"/>
    <w:rsid w:val="00F30C28"/>
    <w:rsid w:val="00F32918"/>
    <w:rsid w:val="00F32B76"/>
    <w:rsid w:val="00F332E6"/>
    <w:rsid w:val="00F33502"/>
    <w:rsid w:val="00F4015C"/>
    <w:rsid w:val="00F41211"/>
    <w:rsid w:val="00F42B9B"/>
    <w:rsid w:val="00F42C11"/>
    <w:rsid w:val="00F43A75"/>
    <w:rsid w:val="00F448BA"/>
    <w:rsid w:val="00F453FA"/>
    <w:rsid w:val="00F469FF"/>
    <w:rsid w:val="00F46D21"/>
    <w:rsid w:val="00F508EA"/>
    <w:rsid w:val="00F50BAA"/>
    <w:rsid w:val="00F51227"/>
    <w:rsid w:val="00F53898"/>
    <w:rsid w:val="00F62604"/>
    <w:rsid w:val="00F62E3A"/>
    <w:rsid w:val="00F64C86"/>
    <w:rsid w:val="00F71619"/>
    <w:rsid w:val="00F82515"/>
    <w:rsid w:val="00F8358F"/>
    <w:rsid w:val="00F84D43"/>
    <w:rsid w:val="00F857CF"/>
    <w:rsid w:val="00F8668D"/>
    <w:rsid w:val="00F91BD0"/>
    <w:rsid w:val="00F92A0C"/>
    <w:rsid w:val="00F9534E"/>
    <w:rsid w:val="00F95DE7"/>
    <w:rsid w:val="00FA030C"/>
    <w:rsid w:val="00FA0D57"/>
    <w:rsid w:val="00FA1C44"/>
    <w:rsid w:val="00FA209C"/>
    <w:rsid w:val="00FA544B"/>
    <w:rsid w:val="00FA77D5"/>
    <w:rsid w:val="00FB007E"/>
    <w:rsid w:val="00FC020E"/>
    <w:rsid w:val="00FC3927"/>
    <w:rsid w:val="00FC62F3"/>
    <w:rsid w:val="00FC6568"/>
    <w:rsid w:val="00FC686A"/>
    <w:rsid w:val="00FD0714"/>
    <w:rsid w:val="00FD0C14"/>
    <w:rsid w:val="00FD26F7"/>
    <w:rsid w:val="00FD4076"/>
    <w:rsid w:val="00FD46E1"/>
    <w:rsid w:val="00FD5B28"/>
    <w:rsid w:val="00FD606A"/>
    <w:rsid w:val="00FE0D22"/>
    <w:rsid w:val="00FE3D02"/>
    <w:rsid w:val="00FE4CDF"/>
    <w:rsid w:val="00FE6B85"/>
    <w:rsid w:val="00FF0A75"/>
    <w:rsid w:val="00FF0AA6"/>
    <w:rsid w:val="00FF1D7D"/>
    <w:rsid w:val="00FF25A9"/>
    <w:rsid w:val="00FF34CE"/>
    <w:rsid w:val="00FF4645"/>
    <w:rsid w:val="00FF5036"/>
    <w:rsid w:val="00FF5C81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CEC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E71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B3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0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A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autoRedefine/>
    <w:rsid w:val="005311D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31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31CE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31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36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7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AB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4F61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C57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Цитата1"/>
    <w:basedOn w:val="a"/>
    <w:rsid w:val="004C5749"/>
    <w:pPr>
      <w:overflowPunct w:val="0"/>
      <w:autoSpaceDE w:val="0"/>
      <w:autoSpaceDN w:val="0"/>
      <w:adjustRightInd w:val="0"/>
      <w:ind w:left="-709" w:right="-285" w:firstLine="709"/>
      <w:jc w:val="both"/>
      <w:textAlignment w:val="baseline"/>
    </w:pPr>
    <w:rPr>
      <w:szCs w:val="20"/>
    </w:rPr>
  </w:style>
  <w:style w:type="character" w:customStyle="1" w:styleId="ab">
    <w:name w:val="Гипертекстовая ссылка"/>
    <w:basedOn w:val="a0"/>
    <w:uiPriority w:val="99"/>
    <w:rsid w:val="004C5749"/>
    <w:rPr>
      <w:rFonts w:cs="Times New Roman"/>
      <w:b w:val="0"/>
      <w:color w:val="106BBE"/>
    </w:rPr>
  </w:style>
  <w:style w:type="paragraph" w:customStyle="1" w:styleId="Oaeno">
    <w:name w:val="Oaeno"/>
    <w:basedOn w:val="a"/>
    <w:rsid w:val="00E06E1C"/>
    <w:pPr>
      <w:widowControl w:val="0"/>
    </w:pPr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675DF2"/>
    <w:pPr>
      <w:overflowPunct w:val="0"/>
      <w:autoSpaceDE w:val="0"/>
      <w:autoSpaceDN w:val="0"/>
      <w:adjustRightInd w:val="0"/>
      <w:ind w:left="-709" w:firstLine="709"/>
      <w:jc w:val="both"/>
      <w:textAlignment w:val="baseline"/>
    </w:pPr>
    <w:rPr>
      <w:szCs w:val="20"/>
    </w:rPr>
  </w:style>
  <w:style w:type="character" w:styleId="ac">
    <w:name w:val="Hyperlink"/>
    <w:uiPriority w:val="99"/>
    <w:unhideWhenUsed/>
    <w:rsid w:val="00917A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F3CB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CEC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E71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B3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0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A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autoRedefine/>
    <w:rsid w:val="005311D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31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31CE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31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36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7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AB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4F61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C57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Цитата1"/>
    <w:basedOn w:val="a"/>
    <w:rsid w:val="004C5749"/>
    <w:pPr>
      <w:overflowPunct w:val="0"/>
      <w:autoSpaceDE w:val="0"/>
      <w:autoSpaceDN w:val="0"/>
      <w:adjustRightInd w:val="0"/>
      <w:ind w:left="-709" w:right="-285" w:firstLine="709"/>
      <w:jc w:val="both"/>
      <w:textAlignment w:val="baseline"/>
    </w:pPr>
    <w:rPr>
      <w:szCs w:val="20"/>
    </w:rPr>
  </w:style>
  <w:style w:type="character" w:customStyle="1" w:styleId="ab">
    <w:name w:val="Гипертекстовая ссылка"/>
    <w:basedOn w:val="a0"/>
    <w:uiPriority w:val="99"/>
    <w:rsid w:val="004C5749"/>
    <w:rPr>
      <w:rFonts w:cs="Times New Roman"/>
      <w:b w:val="0"/>
      <w:color w:val="106BBE"/>
    </w:rPr>
  </w:style>
  <w:style w:type="paragraph" w:customStyle="1" w:styleId="Oaeno">
    <w:name w:val="Oaeno"/>
    <w:basedOn w:val="a"/>
    <w:rsid w:val="00E06E1C"/>
    <w:pPr>
      <w:widowControl w:val="0"/>
    </w:pPr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675DF2"/>
    <w:pPr>
      <w:overflowPunct w:val="0"/>
      <w:autoSpaceDE w:val="0"/>
      <w:autoSpaceDN w:val="0"/>
      <w:adjustRightInd w:val="0"/>
      <w:ind w:left="-709" w:firstLine="709"/>
      <w:jc w:val="both"/>
      <w:textAlignment w:val="baseline"/>
    </w:pPr>
    <w:rPr>
      <w:szCs w:val="20"/>
    </w:rPr>
  </w:style>
  <w:style w:type="character" w:styleId="ac">
    <w:name w:val="Hyperlink"/>
    <w:uiPriority w:val="99"/>
    <w:unhideWhenUsed/>
    <w:rsid w:val="00917A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F3CB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5FD7-00A9-451F-84BE-F9CE5210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 Татьяна Павловна</dc:creator>
  <cp:lastModifiedBy>Мышкова Елена Сергеевна</cp:lastModifiedBy>
  <cp:revision>4</cp:revision>
  <cp:lastPrinted>2020-03-27T08:00:00Z</cp:lastPrinted>
  <dcterms:created xsi:type="dcterms:W3CDTF">2021-02-24T04:39:00Z</dcterms:created>
  <dcterms:modified xsi:type="dcterms:W3CDTF">2021-02-26T08:21:00Z</dcterms:modified>
</cp:coreProperties>
</file>